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39063943"/>
        <w:docPartObj>
          <w:docPartGallery w:val="Cover Pages"/>
          <w:docPartUnique/>
        </w:docPartObj>
      </w:sdtPr>
      <w:sdtEndPr/>
      <w:sdtContent>
        <w:p w14:paraId="553D407D" w14:textId="4AF22A61" w:rsidR="00346938" w:rsidRDefault="00346938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5240ABD" wp14:editId="1C18D733">
                <wp:simplePos x="0" y="0"/>
                <wp:positionH relativeFrom="margin">
                  <wp:posOffset>-805218</wp:posOffset>
                </wp:positionH>
                <wp:positionV relativeFrom="page">
                  <wp:posOffset>136525</wp:posOffset>
                </wp:positionV>
                <wp:extent cx="7556500" cy="9781540"/>
                <wp:effectExtent l="0" t="0" r="635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500" cy="978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9DFCC09" w14:textId="7D4D8CBB" w:rsidR="00346938" w:rsidRDefault="00076451">
          <w:pPr>
            <w:spacing w:after="200" w:line="276" w:lineRule="auto"/>
          </w:pPr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2336" behindDoc="0" locked="0" layoutInCell="1" allowOverlap="1" wp14:anchorId="231CDC5E" wp14:editId="0B18215B">
                    <wp:simplePos x="0" y="0"/>
                    <wp:positionH relativeFrom="column">
                      <wp:posOffset>-490836</wp:posOffset>
                    </wp:positionH>
                    <wp:positionV relativeFrom="paragraph">
                      <wp:posOffset>7327170</wp:posOffset>
                    </wp:positionV>
                    <wp:extent cx="3575713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75713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35C156" w14:textId="3D0337E5" w:rsidR="00076451" w:rsidRPr="00076451" w:rsidRDefault="00076451" w:rsidP="00076451">
                                <w:pPr>
                                  <w:pStyle w:val="NoSpacing"/>
                                </w:pPr>
                                <w:r w:rsidRPr="00076451">
                                  <w:rPr>
                                    <w:rStyle w:val="oypena"/>
                                    <w:rFonts w:cstheme="minorHAnsi"/>
                                    <w:b/>
                                    <w:bCs/>
                                    <w:color w:val="545454"/>
                                    <w:spacing w:val="16"/>
                                  </w:rPr>
                                  <w:t xml:space="preserve">Contact Us! </w:t>
                                </w:r>
                              </w:p>
                              <w:p w14:paraId="4646CCAB" w14:textId="77777777" w:rsidR="00076451" w:rsidRPr="00076451" w:rsidRDefault="00076451" w:rsidP="00076451">
                                <w:pPr>
                                  <w:pStyle w:val="NoSpacing"/>
                                </w:pPr>
                                <w:r w:rsidRPr="00076451">
                                  <w:rPr>
                                    <w:rStyle w:val="oypena"/>
                                    <w:rFonts w:cstheme="minorHAnsi"/>
                                    <w:color w:val="545454"/>
                                    <w:spacing w:val="16"/>
                                  </w:rPr>
                                  <w:t>Leah Williams</w:t>
                                </w:r>
                              </w:p>
                              <w:p w14:paraId="2526A074" w14:textId="77777777" w:rsidR="00076451" w:rsidRPr="00076451" w:rsidRDefault="00076451" w:rsidP="00076451">
                                <w:pPr>
                                  <w:pStyle w:val="NoSpacing"/>
                                </w:pPr>
                                <w:r w:rsidRPr="00076451">
                                  <w:rPr>
                                    <w:rStyle w:val="oypena"/>
                                    <w:rFonts w:cstheme="minorHAnsi"/>
                                    <w:color w:val="545454"/>
                                    <w:spacing w:val="16"/>
                                  </w:rPr>
                                  <w:t xml:space="preserve">Vice President, Brand &amp; Community Engagement </w:t>
                                </w:r>
                              </w:p>
                              <w:p w14:paraId="55E63DEF" w14:textId="5F40B1CB" w:rsidR="00076451" w:rsidRPr="00076451" w:rsidRDefault="00076451" w:rsidP="00076451">
                                <w:pPr>
                                  <w:pStyle w:val="NoSpacing"/>
                                </w:pPr>
                                <w:r w:rsidRPr="00076451">
                                  <w:rPr>
                                    <w:rStyle w:val="oypena"/>
                                    <w:rFonts w:cstheme="minorHAnsi"/>
                                    <w:color w:val="545454"/>
                                    <w:spacing w:val="16"/>
                                  </w:rPr>
                                  <w:t xml:space="preserve">302-504-3554 • </w:t>
                                </w:r>
                                <w:hyperlink r:id="rId9" w:history="1">
                                  <w:r w:rsidR="00176742" w:rsidRPr="00D46408">
                                    <w:rPr>
                                      <w:rStyle w:val="Hyperlink"/>
                                      <w:rFonts w:cstheme="minorHAnsi"/>
                                      <w:spacing w:val="16"/>
                                    </w:rPr>
                                    <w:t>Leah.Williams@GoodwillDE.org</w:t>
                                  </w:r>
                                </w:hyperlink>
                                <w:r w:rsidRPr="00076451">
                                  <w:rPr>
                                    <w:rStyle w:val="oypena"/>
                                    <w:rFonts w:cstheme="minorHAnsi"/>
                                    <w:color w:val="545454"/>
                                    <w:spacing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231CDC5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38.65pt;margin-top:576.95pt;width:281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" filled="f" stroked="f">
                    <v:textbox style="mso-fit-shape-to-text:t">
                      <w:txbxContent>
                        <w:p w14:paraId="4135C156" w14:textId="3D0337E5" w:rsidR="00076451" w:rsidRPr="00076451" w:rsidRDefault="00076451" w:rsidP="00076451">
                          <w:pPr>
                            <w:pStyle w:val="NoSpacing"/>
                          </w:pPr>
                          <w:r w:rsidRPr="00076451">
                            <w:rPr>
                              <w:rStyle w:val="oypena"/>
                              <w:rFonts w:cstheme="minorHAnsi"/>
                              <w:b/>
                              <w:bCs/>
                              <w:color w:val="545454"/>
                              <w:spacing w:val="16"/>
                            </w:rPr>
                            <w:t xml:space="preserve">Contact Us! </w:t>
                          </w:r>
                        </w:p>
                        <w:p w14:paraId="4646CCAB" w14:textId="77777777" w:rsidR="00076451" w:rsidRPr="00076451" w:rsidRDefault="00076451" w:rsidP="00076451">
                          <w:pPr>
                            <w:pStyle w:val="NoSpacing"/>
                          </w:pPr>
                          <w:r w:rsidRPr="00076451">
                            <w:rPr>
                              <w:rStyle w:val="oypena"/>
                              <w:rFonts w:cstheme="minorHAnsi"/>
                              <w:color w:val="545454"/>
                              <w:spacing w:val="16"/>
                            </w:rPr>
                            <w:t>Leah Williams</w:t>
                          </w:r>
                        </w:p>
                        <w:p w14:paraId="2526A074" w14:textId="77777777" w:rsidR="00076451" w:rsidRPr="00076451" w:rsidRDefault="00076451" w:rsidP="00076451">
                          <w:pPr>
                            <w:pStyle w:val="NoSpacing"/>
                          </w:pPr>
                          <w:r w:rsidRPr="00076451">
                            <w:rPr>
                              <w:rStyle w:val="oypena"/>
                              <w:rFonts w:cstheme="minorHAnsi"/>
                              <w:color w:val="545454"/>
                              <w:spacing w:val="16"/>
                            </w:rPr>
                            <w:t xml:space="preserve">Vice President, Brand &amp; Community Engagement </w:t>
                          </w:r>
                        </w:p>
                        <w:p w14:paraId="55E63DEF" w14:textId="5F40B1CB" w:rsidR="00076451" w:rsidRPr="00076451" w:rsidRDefault="00076451" w:rsidP="00076451">
                          <w:pPr>
                            <w:pStyle w:val="NoSpacing"/>
                          </w:pPr>
                          <w:r w:rsidRPr="00076451">
                            <w:rPr>
                              <w:rStyle w:val="oypena"/>
                              <w:rFonts w:cstheme="minorHAnsi"/>
                              <w:color w:val="545454"/>
                              <w:spacing w:val="16"/>
                            </w:rPr>
                            <w:t xml:space="preserve">302-504-3554 • </w:t>
                          </w:r>
                          <w:hyperlink r:id="rId10" w:history="1">
                            <w:r w:rsidR="00176742" w:rsidRPr="00D46408">
                              <w:rPr>
                                <w:rStyle w:val="Hyperlink"/>
                                <w:rFonts w:cstheme="minorHAnsi"/>
                                <w:spacing w:val="16"/>
                              </w:rPr>
                              <w:t>Leah.Williams@GoodwillDE.org</w:t>
                            </w:r>
                          </w:hyperlink>
                          <w:r w:rsidRPr="00076451">
                            <w:rPr>
                              <w:rStyle w:val="oypena"/>
                              <w:rFonts w:cstheme="minorHAnsi"/>
                              <w:color w:val="545454"/>
                              <w:spacing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346938">
            <w:br w:type="page"/>
          </w:r>
        </w:p>
      </w:sdtContent>
    </w:sdt>
    <w:p w14:paraId="09A339D5" w14:textId="77777777" w:rsidR="00C52F83" w:rsidRDefault="00C52F83" w:rsidP="00E95844"/>
    <w:p w14:paraId="55EE5B92" w14:textId="77777777" w:rsidR="00117ABA" w:rsidRDefault="00117ABA" w:rsidP="00E95844"/>
    <w:p w14:paraId="473A8892" w14:textId="5564F0E9" w:rsidR="00117ABA" w:rsidRDefault="00446EFD" w:rsidP="00E95844">
      <w:pPr>
        <w:rPr>
          <w:b/>
          <w:sz w:val="28"/>
        </w:rPr>
      </w:pPr>
      <w:r>
        <w:rPr>
          <w:b/>
          <w:sz w:val="28"/>
        </w:rPr>
        <w:t>202</w:t>
      </w:r>
      <w:r w:rsidR="00176374">
        <w:rPr>
          <w:b/>
          <w:sz w:val="28"/>
        </w:rPr>
        <w:t>4</w:t>
      </w:r>
      <w:r w:rsidR="00117ABA" w:rsidRPr="00117ABA">
        <w:rPr>
          <w:b/>
          <w:sz w:val="28"/>
        </w:rPr>
        <w:t xml:space="preserve"> Goodwill Inspiration Awards</w:t>
      </w:r>
    </w:p>
    <w:p w14:paraId="2B9635FD" w14:textId="77777777" w:rsidR="00626C6F" w:rsidRPr="00117ABA" w:rsidRDefault="00626C6F" w:rsidP="00E95844">
      <w:pPr>
        <w:rPr>
          <w:b/>
          <w:sz w:val="28"/>
        </w:rPr>
      </w:pPr>
      <w:r>
        <w:rPr>
          <w:b/>
          <w:sz w:val="28"/>
        </w:rPr>
        <w:t>Sponsorship Prospectus</w:t>
      </w:r>
    </w:p>
    <w:p w14:paraId="297886A8" w14:textId="77777777" w:rsidR="00117ABA" w:rsidRDefault="00117ABA" w:rsidP="00E95844"/>
    <w:p w14:paraId="0FD295B4" w14:textId="77777777" w:rsidR="00C52F83" w:rsidRPr="00107ACF" w:rsidRDefault="00C52F83" w:rsidP="00E14CCF">
      <w:pPr>
        <w:ind w:right="-180"/>
        <w:rPr>
          <w:sz w:val="24"/>
          <w:szCs w:val="24"/>
        </w:rPr>
      </w:pPr>
      <w:r w:rsidRPr="00107ACF">
        <w:rPr>
          <w:sz w:val="24"/>
          <w:szCs w:val="24"/>
        </w:rPr>
        <w:t xml:space="preserve">The Goodwill Inspiration Awards Luncheon celebrates and recognizes individuals, organizations and businesses </w:t>
      </w:r>
      <w:r w:rsidR="00E56416" w:rsidRPr="00107ACF">
        <w:rPr>
          <w:sz w:val="24"/>
          <w:szCs w:val="24"/>
        </w:rPr>
        <w:t>that</w:t>
      </w:r>
      <w:r w:rsidRPr="00107ACF">
        <w:rPr>
          <w:sz w:val="24"/>
          <w:szCs w:val="24"/>
        </w:rPr>
        <w:t xml:space="preserve"> </w:t>
      </w:r>
      <w:r w:rsidR="00E14CCF" w:rsidRPr="00107ACF">
        <w:rPr>
          <w:sz w:val="24"/>
          <w:szCs w:val="24"/>
        </w:rPr>
        <w:t>reflect Goodwill’s mission of removing barriers to self-sufficiency through the</w:t>
      </w:r>
      <w:r w:rsidRPr="00107ACF">
        <w:rPr>
          <w:bCs/>
          <w:sz w:val="24"/>
          <w:szCs w:val="24"/>
        </w:rPr>
        <w:t xml:space="preserve"> </w:t>
      </w:r>
      <w:r w:rsidRPr="00107ACF">
        <w:rPr>
          <w:b/>
          <w:bCs/>
          <w:i/>
          <w:iCs/>
          <w:sz w:val="24"/>
          <w:szCs w:val="24"/>
        </w:rPr>
        <w:t>Power of Work</w:t>
      </w:r>
      <w:r w:rsidRPr="00107ACF">
        <w:rPr>
          <w:sz w:val="24"/>
          <w:szCs w:val="24"/>
        </w:rPr>
        <w:t>.</w:t>
      </w:r>
    </w:p>
    <w:p w14:paraId="1CC5D67C" w14:textId="77777777" w:rsidR="00A916B6" w:rsidRPr="00107ACF" w:rsidRDefault="00A916B6" w:rsidP="00A916B6">
      <w:pPr>
        <w:rPr>
          <w:sz w:val="24"/>
          <w:szCs w:val="24"/>
        </w:rPr>
      </w:pPr>
    </w:p>
    <w:p w14:paraId="6CC22072" w14:textId="25CB0757" w:rsidR="0070585D" w:rsidRPr="00107ACF" w:rsidRDefault="00E14CCF" w:rsidP="00A916B6">
      <w:pPr>
        <w:rPr>
          <w:sz w:val="24"/>
          <w:szCs w:val="24"/>
        </w:rPr>
      </w:pPr>
      <w:r w:rsidRPr="00107ACF">
        <w:rPr>
          <w:b/>
          <w:sz w:val="24"/>
          <w:szCs w:val="24"/>
        </w:rPr>
        <w:t xml:space="preserve">Please </w:t>
      </w:r>
      <w:r w:rsidR="00E819EA" w:rsidRPr="00107ACF">
        <w:rPr>
          <w:b/>
          <w:sz w:val="24"/>
          <w:szCs w:val="24"/>
        </w:rPr>
        <w:t>join us, Friday, May 1</w:t>
      </w:r>
      <w:r w:rsidR="00176374">
        <w:rPr>
          <w:b/>
          <w:sz w:val="24"/>
          <w:szCs w:val="24"/>
        </w:rPr>
        <w:t>0</w:t>
      </w:r>
      <w:r w:rsidR="00E819EA" w:rsidRPr="00107ACF">
        <w:rPr>
          <w:b/>
          <w:sz w:val="24"/>
          <w:szCs w:val="24"/>
        </w:rPr>
        <w:t xml:space="preserve">, </w:t>
      </w:r>
      <w:r w:rsidR="00433907" w:rsidRPr="00107ACF">
        <w:rPr>
          <w:b/>
          <w:sz w:val="24"/>
          <w:szCs w:val="24"/>
        </w:rPr>
        <w:t>202</w:t>
      </w:r>
      <w:r w:rsidR="00176374">
        <w:rPr>
          <w:b/>
          <w:sz w:val="24"/>
          <w:szCs w:val="24"/>
        </w:rPr>
        <w:t>4</w:t>
      </w:r>
      <w:r w:rsidR="00433907" w:rsidRPr="00107ACF">
        <w:rPr>
          <w:b/>
          <w:sz w:val="24"/>
          <w:szCs w:val="24"/>
        </w:rPr>
        <w:t>,</w:t>
      </w:r>
      <w:r w:rsidR="00E819EA" w:rsidRPr="00107ACF">
        <w:rPr>
          <w:b/>
          <w:sz w:val="24"/>
          <w:szCs w:val="24"/>
        </w:rPr>
        <w:t xml:space="preserve"> at the Chase Center in Wilmington, De</w:t>
      </w:r>
      <w:r w:rsidR="000930CC" w:rsidRPr="00107ACF">
        <w:rPr>
          <w:b/>
          <w:sz w:val="24"/>
          <w:szCs w:val="24"/>
        </w:rPr>
        <w:t>laware</w:t>
      </w:r>
      <w:r w:rsidR="00E819EA" w:rsidRPr="00107ACF">
        <w:rPr>
          <w:b/>
          <w:sz w:val="24"/>
          <w:szCs w:val="24"/>
        </w:rPr>
        <w:t xml:space="preserve"> </w:t>
      </w:r>
      <w:r w:rsidR="00E819EA" w:rsidRPr="00107ACF">
        <w:rPr>
          <w:sz w:val="24"/>
          <w:szCs w:val="24"/>
        </w:rPr>
        <w:t>to celebrate</w:t>
      </w:r>
      <w:r w:rsidR="0070585D" w:rsidRPr="00107ACF">
        <w:rPr>
          <w:sz w:val="24"/>
          <w:szCs w:val="24"/>
        </w:rPr>
        <w:t xml:space="preserve"> </w:t>
      </w:r>
      <w:r w:rsidR="00FF3754" w:rsidRPr="00107ACF">
        <w:rPr>
          <w:sz w:val="24"/>
          <w:szCs w:val="24"/>
        </w:rPr>
        <w:t xml:space="preserve">our </w:t>
      </w:r>
      <w:r w:rsidR="00186EAB" w:rsidRPr="00107ACF">
        <w:rPr>
          <w:sz w:val="24"/>
          <w:szCs w:val="24"/>
        </w:rPr>
        <w:t>program participants</w:t>
      </w:r>
      <w:r w:rsidR="00E7712E" w:rsidRPr="00107ACF">
        <w:rPr>
          <w:sz w:val="24"/>
          <w:szCs w:val="24"/>
        </w:rPr>
        <w:t xml:space="preserve"> and team members</w:t>
      </w:r>
      <w:r w:rsidR="00FF3754" w:rsidRPr="00107ACF">
        <w:rPr>
          <w:sz w:val="24"/>
          <w:szCs w:val="24"/>
        </w:rPr>
        <w:t xml:space="preserve">, </w:t>
      </w:r>
      <w:r w:rsidR="0070585D" w:rsidRPr="00107ACF">
        <w:rPr>
          <w:sz w:val="24"/>
          <w:szCs w:val="24"/>
        </w:rPr>
        <w:t>businesses and community organizations</w:t>
      </w:r>
      <w:r w:rsidR="00E7712E" w:rsidRPr="00107ACF">
        <w:rPr>
          <w:sz w:val="24"/>
          <w:szCs w:val="24"/>
        </w:rPr>
        <w:t>,</w:t>
      </w:r>
      <w:r w:rsidR="00FF3754" w:rsidRPr="00107ACF">
        <w:rPr>
          <w:sz w:val="24"/>
          <w:szCs w:val="24"/>
        </w:rPr>
        <w:t xml:space="preserve"> </w:t>
      </w:r>
      <w:r w:rsidR="0070585D" w:rsidRPr="00107ACF">
        <w:rPr>
          <w:sz w:val="24"/>
          <w:szCs w:val="24"/>
        </w:rPr>
        <w:t>while raising awareness and funds to support our</w:t>
      </w:r>
      <w:r w:rsidR="00186EAB" w:rsidRPr="00107ACF">
        <w:rPr>
          <w:sz w:val="24"/>
          <w:szCs w:val="24"/>
        </w:rPr>
        <w:t xml:space="preserve"> non-profit</w:t>
      </w:r>
      <w:r w:rsidR="0070585D" w:rsidRPr="00107ACF">
        <w:rPr>
          <w:sz w:val="24"/>
          <w:szCs w:val="24"/>
        </w:rPr>
        <w:t xml:space="preserve"> mission</w:t>
      </w:r>
      <w:r w:rsidRPr="00107ACF">
        <w:rPr>
          <w:sz w:val="24"/>
          <w:szCs w:val="24"/>
        </w:rPr>
        <w:t>!</w:t>
      </w:r>
      <w:r w:rsidR="0070585D" w:rsidRPr="00107ACF">
        <w:rPr>
          <w:sz w:val="24"/>
          <w:szCs w:val="24"/>
        </w:rPr>
        <w:t xml:space="preserve"> </w:t>
      </w:r>
    </w:p>
    <w:p w14:paraId="6E63A79A" w14:textId="77777777" w:rsidR="0070585D" w:rsidRPr="00107ACF" w:rsidRDefault="0070585D" w:rsidP="00A916B6">
      <w:pPr>
        <w:rPr>
          <w:sz w:val="24"/>
          <w:szCs w:val="24"/>
        </w:rPr>
      </w:pPr>
    </w:p>
    <w:p w14:paraId="0021B842" w14:textId="12913431" w:rsidR="00C52F83" w:rsidRPr="00107ACF" w:rsidRDefault="00C52F83" w:rsidP="00E95844">
      <w:pPr>
        <w:rPr>
          <w:sz w:val="24"/>
          <w:szCs w:val="24"/>
        </w:rPr>
      </w:pPr>
      <w:r w:rsidRPr="00107ACF">
        <w:rPr>
          <w:sz w:val="24"/>
          <w:szCs w:val="24"/>
        </w:rPr>
        <w:t xml:space="preserve">The luncheon is attended by </w:t>
      </w:r>
      <w:r w:rsidR="00E12341">
        <w:rPr>
          <w:sz w:val="24"/>
          <w:szCs w:val="24"/>
        </w:rPr>
        <w:t>nearly 4</w:t>
      </w:r>
      <w:r w:rsidR="00E12341" w:rsidRPr="00107ACF">
        <w:rPr>
          <w:sz w:val="24"/>
          <w:szCs w:val="24"/>
        </w:rPr>
        <w:t>00</w:t>
      </w:r>
      <w:r w:rsidRPr="00107ACF">
        <w:rPr>
          <w:sz w:val="24"/>
          <w:szCs w:val="24"/>
        </w:rPr>
        <w:t xml:space="preserve"> leaders from </w:t>
      </w:r>
      <w:r w:rsidR="00186EAB" w:rsidRPr="00107ACF">
        <w:rPr>
          <w:sz w:val="24"/>
          <w:szCs w:val="24"/>
        </w:rPr>
        <w:t xml:space="preserve">the </w:t>
      </w:r>
      <w:r w:rsidRPr="00107ACF">
        <w:rPr>
          <w:sz w:val="24"/>
          <w:szCs w:val="24"/>
        </w:rPr>
        <w:t xml:space="preserve">business, non-profit, and government </w:t>
      </w:r>
      <w:r w:rsidR="00186EAB" w:rsidRPr="00107ACF">
        <w:rPr>
          <w:sz w:val="24"/>
          <w:szCs w:val="24"/>
        </w:rPr>
        <w:t xml:space="preserve">sectors </w:t>
      </w:r>
      <w:r w:rsidRPr="00107ACF">
        <w:rPr>
          <w:sz w:val="24"/>
          <w:szCs w:val="24"/>
        </w:rPr>
        <w:t xml:space="preserve">throughout the four counties </w:t>
      </w:r>
      <w:r w:rsidR="00186EAB" w:rsidRPr="00107ACF">
        <w:rPr>
          <w:sz w:val="24"/>
          <w:szCs w:val="24"/>
        </w:rPr>
        <w:t>we serve</w:t>
      </w:r>
      <w:r w:rsidRPr="00107ACF">
        <w:rPr>
          <w:sz w:val="24"/>
          <w:szCs w:val="24"/>
        </w:rPr>
        <w:t>.</w:t>
      </w:r>
    </w:p>
    <w:p w14:paraId="28A67274" w14:textId="77777777" w:rsidR="00A916B6" w:rsidRPr="00107ACF" w:rsidRDefault="00A916B6" w:rsidP="00E95844">
      <w:pPr>
        <w:rPr>
          <w:sz w:val="24"/>
          <w:szCs w:val="24"/>
        </w:rPr>
      </w:pPr>
    </w:p>
    <w:p w14:paraId="148181A5" w14:textId="77777777" w:rsidR="00A916B6" w:rsidRPr="00107ACF" w:rsidRDefault="00A916B6" w:rsidP="00A916B6">
      <w:pPr>
        <w:rPr>
          <w:sz w:val="24"/>
          <w:szCs w:val="24"/>
        </w:rPr>
      </w:pPr>
      <w:r w:rsidRPr="00107ACF">
        <w:rPr>
          <w:sz w:val="24"/>
          <w:szCs w:val="24"/>
        </w:rPr>
        <w:t xml:space="preserve">Since </w:t>
      </w:r>
      <w:r w:rsidR="0055325C" w:rsidRPr="00107ACF">
        <w:rPr>
          <w:sz w:val="24"/>
          <w:szCs w:val="24"/>
        </w:rPr>
        <w:t>2012 our sponsors and luncheon attendees</w:t>
      </w:r>
      <w:r w:rsidR="005F413C" w:rsidRPr="00107ACF">
        <w:rPr>
          <w:sz w:val="24"/>
          <w:szCs w:val="24"/>
        </w:rPr>
        <w:t xml:space="preserve"> have</w:t>
      </w:r>
      <w:r w:rsidRPr="00107ACF">
        <w:rPr>
          <w:sz w:val="24"/>
          <w:szCs w:val="24"/>
        </w:rPr>
        <w:t xml:space="preserve"> include</w:t>
      </w:r>
      <w:r w:rsidR="005F413C" w:rsidRPr="00107ACF">
        <w:rPr>
          <w:sz w:val="24"/>
          <w:szCs w:val="24"/>
        </w:rPr>
        <w:t>d</w:t>
      </w:r>
      <w:r w:rsidRPr="00107ACF">
        <w:rPr>
          <w:sz w:val="24"/>
          <w:szCs w:val="24"/>
        </w:rPr>
        <w:t>:</w:t>
      </w:r>
    </w:p>
    <w:p w14:paraId="47574CF7" w14:textId="77777777" w:rsidR="00A916B6" w:rsidRDefault="00A916B6" w:rsidP="00E95844"/>
    <w:p w14:paraId="7B307824" w14:textId="77777777" w:rsidR="00AB608B" w:rsidRDefault="00AB608B" w:rsidP="00AB608B">
      <w:pPr>
        <w:rPr>
          <w:rFonts w:ascii="Calibri" w:eastAsia="Times New Roman" w:hAnsi="Calibri" w:cs="Times New Roman"/>
          <w:color w:val="000000"/>
        </w:rPr>
        <w:sectPr w:rsidR="00AB608B" w:rsidSect="00346938">
          <w:headerReference w:type="default" r:id="rId11"/>
          <w:pgSz w:w="12240" w:h="15840" w:code="1"/>
          <w:pgMar w:top="1152" w:right="1080" w:bottom="1080" w:left="1440" w:header="720" w:footer="360" w:gutter="0"/>
          <w:pgNumType w:start="0"/>
          <w:cols w:space="720"/>
          <w:titlePg/>
          <w:docGrid w:linePitch="360"/>
        </w:sectPr>
      </w:pPr>
    </w:p>
    <w:p w14:paraId="0D7E0A2C" w14:textId="77777777" w:rsidR="00AB608B" w:rsidRPr="005F413C" w:rsidRDefault="00AB608B" w:rsidP="0055325C">
      <w:pPr>
        <w:ind w:left="180" w:right="-240" w:hanging="180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AB608B">
        <w:rPr>
          <w:rFonts w:ascii="Calibri" w:eastAsia="Times New Roman" w:hAnsi="Calibri" w:cs="Times New Roman"/>
          <w:color w:val="000000"/>
          <w:sz w:val="21"/>
          <w:szCs w:val="21"/>
        </w:rPr>
        <w:t xml:space="preserve">Action Unlimited Resources </w:t>
      </w:r>
    </w:p>
    <w:p w14:paraId="3758EEA9" w14:textId="77777777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bCs/>
          <w:sz w:val="21"/>
          <w:szCs w:val="21"/>
        </w:rPr>
      </w:pPr>
      <w:r w:rsidRPr="00AB608B">
        <w:rPr>
          <w:rFonts w:ascii="Calibri" w:eastAsia="Times New Roman" w:hAnsi="Calibri" w:cs="Times New Roman"/>
          <w:bCs/>
          <w:color w:val="000000"/>
          <w:sz w:val="21"/>
          <w:szCs w:val="21"/>
        </w:rPr>
        <w:t>Aetna</w:t>
      </w:r>
    </w:p>
    <w:p w14:paraId="69C89778" w14:textId="77777777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bCs/>
          <w:sz w:val="21"/>
          <w:szCs w:val="21"/>
        </w:rPr>
      </w:pPr>
      <w:r w:rsidRPr="007B21CD">
        <w:rPr>
          <w:rFonts w:ascii="Calibri" w:eastAsia="Times New Roman" w:hAnsi="Calibri" w:cs="Times New Roman"/>
          <w:bCs/>
          <w:sz w:val="21"/>
          <w:szCs w:val="21"/>
        </w:rPr>
        <w:t>Ameriprise Financial Services, Inc</w:t>
      </w:r>
    </w:p>
    <w:p w14:paraId="4F67BAC6" w14:textId="77777777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Ancero</w:t>
      </w:r>
    </w:p>
    <w:p w14:paraId="59751226" w14:textId="77777777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Apex Engineering</w:t>
      </w:r>
    </w:p>
    <w:p w14:paraId="60BD572D" w14:textId="77777777" w:rsidR="00F97DC7" w:rsidRDefault="00F97DC7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Arkieva</w:t>
      </w:r>
    </w:p>
    <w:p w14:paraId="7B461BEF" w14:textId="6B20B49A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Artisans' Bank</w:t>
      </w:r>
    </w:p>
    <w:p w14:paraId="4BAAA1C0" w14:textId="77777777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Atlantic Trailer</w:t>
      </w:r>
    </w:p>
    <w:p w14:paraId="6C0C1B63" w14:textId="77777777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Bank of America</w:t>
      </w:r>
    </w:p>
    <w:p w14:paraId="2783A099" w14:textId="739B59D0" w:rsidR="000A49BA" w:rsidRDefault="000A49BA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Barbacane Thornton and Co</w:t>
      </w:r>
      <w:r w:rsidR="00F97DC7">
        <w:rPr>
          <w:rFonts w:ascii="Calibri" w:eastAsia="Times New Roman" w:hAnsi="Calibri" w:cs="Times New Roman"/>
          <w:sz w:val="21"/>
          <w:szCs w:val="21"/>
        </w:rPr>
        <w:t>.</w:t>
      </w:r>
    </w:p>
    <w:p w14:paraId="7FB4DC54" w14:textId="77777777" w:rsidR="000A49BA" w:rsidRDefault="000A49BA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BDO USA</w:t>
      </w:r>
    </w:p>
    <w:p w14:paraId="58757F0C" w14:textId="77777777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Biddle Capital Management</w:t>
      </w:r>
    </w:p>
    <w:p w14:paraId="2E97C501" w14:textId="77777777" w:rsidR="000930CC" w:rsidRDefault="000930CC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Breckstone Architecture</w:t>
      </w:r>
    </w:p>
    <w:p w14:paraId="37EE624F" w14:textId="14947941" w:rsidR="00F97DC7" w:rsidRDefault="00F97DC7" w:rsidP="00F97DC7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 xml:space="preserve">CBM </w:t>
      </w:r>
      <w:r w:rsidRPr="007B21CD">
        <w:rPr>
          <w:rFonts w:ascii="Calibri" w:eastAsia="Times New Roman" w:hAnsi="Calibri" w:cs="Times New Roman"/>
          <w:sz w:val="21"/>
          <w:szCs w:val="21"/>
        </w:rPr>
        <w:t>IFS Insurance</w:t>
      </w:r>
    </w:p>
    <w:p w14:paraId="50E3F9AC" w14:textId="700702F2" w:rsidR="00AB608B" w:rsidRDefault="0055325C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 xml:space="preserve">Christiana Health Care </w:t>
      </w:r>
      <w:r w:rsidR="00AB608B" w:rsidRPr="007B21CD">
        <w:rPr>
          <w:rFonts w:ascii="Calibri" w:eastAsia="Times New Roman" w:hAnsi="Calibri" w:cs="Times New Roman"/>
          <w:sz w:val="21"/>
          <w:szCs w:val="21"/>
        </w:rPr>
        <w:t>System</w:t>
      </w:r>
    </w:p>
    <w:p w14:paraId="5808E5FD" w14:textId="44B1EE46" w:rsidR="00F97DC7" w:rsidRPr="007B21CD" w:rsidRDefault="00F97DC7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CIGNA</w:t>
      </w:r>
    </w:p>
    <w:p w14:paraId="54EE0A75" w14:textId="77777777" w:rsidR="00CA5CF7" w:rsidRPr="007B21CD" w:rsidRDefault="00CA5CF7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Citizens Bank</w:t>
      </w:r>
    </w:p>
    <w:p w14:paraId="4B141593" w14:textId="7B6B6D90" w:rsidR="000A49BA" w:rsidRDefault="000A49BA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City of Wilmington</w:t>
      </w:r>
      <w:r w:rsidR="00176742">
        <w:rPr>
          <w:rFonts w:ascii="Calibri" w:eastAsia="Times New Roman" w:hAnsi="Calibri" w:cs="Times New Roman"/>
          <w:sz w:val="21"/>
          <w:szCs w:val="21"/>
        </w:rPr>
        <w:t>/City Council</w:t>
      </w:r>
    </w:p>
    <w:p w14:paraId="5C8C97E5" w14:textId="77777777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Comcast</w:t>
      </w:r>
    </w:p>
    <w:p w14:paraId="18AC10D3" w14:textId="77777777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bCs/>
          <w:sz w:val="21"/>
          <w:szCs w:val="21"/>
        </w:rPr>
      </w:pPr>
      <w:r w:rsidRPr="007B21CD">
        <w:rPr>
          <w:rFonts w:ascii="Calibri" w:eastAsia="Times New Roman" w:hAnsi="Calibri" w:cs="Times New Roman"/>
          <w:bCs/>
          <w:sz w:val="21"/>
          <w:szCs w:val="21"/>
        </w:rPr>
        <w:t>Corporation Service Company</w:t>
      </w:r>
    </w:p>
    <w:p w14:paraId="1C0E1FF5" w14:textId="77777777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Crozer-Chester Medical Center</w:t>
      </w:r>
    </w:p>
    <w:p w14:paraId="0FF80831" w14:textId="77777777" w:rsidR="00F97DC7" w:rsidRPr="007B21CD" w:rsidRDefault="00F97DC7" w:rsidP="00F97DC7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Delaware Community Foundation</w:t>
      </w:r>
      <w:r w:rsidRPr="007B21CD">
        <w:rPr>
          <w:rFonts w:ascii="Calibri" w:eastAsia="Times New Roman" w:hAnsi="Calibri" w:cs="Times New Roman"/>
          <w:sz w:val="21"/>
          <w:szCs w:val="21"/>
        </w:rPr>
        <w:t xml:space="preserve"> </w:t>
      </w:r>
    </w:p>
    <w:p w14:paraId="0DC3F8A5" w14:textId="77777777" w:rsidR="00F97DC7" w:rsidRPr="007B21CD" w:rsidRDefault="00F97DC7" w:rsidP="00F97DC7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Delaware Today/Today Media</w:t>
      </w:r>
    </w:p>
    <w:p w14:paraId="0C2F3C28" w14:textId="77777777" w:rsidR="00F97DC7" w:rsidRDefault="00F97DC7" w:rsidP="00F97DC7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Delmarva Blood Bank</w:t>
      </w:r>
    </w:p>
    <w:p w14:paraId="64ECC169" w14:textId="25680C31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Delaware State Chamber of Commerce</w:t>
      </w:r>
    </w:p>
    <w:p w14:paraId="69C4B6F4" w14:textId="77777777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Delmarva Broadcasting</w:t>
      </w:r>
    </w:p>
    <w:p w14:paraId="3AAB985D" w14:textId="77777777" w:rsidR="00AB608B" w:rsidRPr="007B21CD" w:rsidRDefault="00AB608B" w:rsidP="0055325C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Delmarva Power</w:t>
      </w:r>
    </w:p>
    <w:p w14:paraId="64010CF0" w14:textId="77777777" w:rsidR="00AB608B" w:rsidRPr="007B21CD" w:rsidRDefault="00AB608B" w:rsidP="00176742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Del-One Federal Credit Union</w:t>
      </w:r>
    </w:p>
    <w:p w14:paraId="13CFA13A" w14:textId="77777777" w:rsidR="00107ACF" w:rsidRDefault="00107ACF" w:rsidP="000930CC">
      <w:pPr>
        <w:ind w:left="180" w:hanging="360"/>
        <w:rPr>
          <w:rFonts w:ascii="Calibri" w:eastAsia="Times New Roman" w:hAnsi="Calibri" w:cs="Times New Roman"/>
          <w:bCs/>
          <w:sz w:val="21"/>
          <w:szCs w:val="21"/>
        </w:rPr>
      </w:pPr>
      <w:r>
        <w:rPr>
          <w:rFonts w:ascii="Calibri" w:eastAsia="Times New Roman" w:hAnsi="Calibri" w:cs="Times New Roman"/>
          <w:bCs/>
          <w:sz w:val="21"/>
          <w:szCs w:val="21"/>
        </w:rPr>
        <w:t>Diamond Technologies</w:t>
      </w:r>
    </w:p>
    <w:p w14:paraId="7ABA68FC" w14:textId="77777777" w:rsidR="00AB608B" w:rsidRPr="007B21CD" w:rsidRDefault="00AB608B" w:rsidP="000930CC">
      <w:pPr>
        <w:ind w:left="180" w:hanging="360"/>
        <w:rPr>
          <w:rFonts w:ascii="Calibri" w:eastAsia="Times New Roman" w:hAnsi="Calibri" w:cs="Times New Roman"/>
          <w:sz w:val="21"/>
          <w:szCs w:val="21"/>
        </w:rPr>
      </w:pPr>
      <w:r w:rsidRPr="000930CC">
        <w:rPr>
          <w:rFonts w:ascii="Calibri" w:eastAsia="Times New Roman" w:hAnsi="Calibri" w:cs="Times New Roman"/>
          <w:bCs/>
          <w:sz w:val="21"/>
          <w:szCs w:val="21"/>
        </w:rPr>
        <w:t>Du</w:t>
      </w:r>
      <w:r w:rsidRPr="007B21CD">
        <w:rPr>
          <w:rFonts w:ascii="Calibri" w:eastAsia="Times New Roman" w:hAnsi="Calibri" w:cs="Times New Roman"/>
          <w:sz w:val="21"/>
          <w:szCs w:val="21"/>
        </w:rPr>
        <w:t xml:space="preserve"> Pont</w:t>
      </w:r>
    </w:p>
    <w:p w14:paraId="5C5A9257" w14:textId="77777777" w:rsidR="00AB608B" w:rsidRPr="007B21CD" w:rsidRDefault="00AB608B" w:rsidP="00CA5CF7">
      <w:pPr>
        <w:ind w:left="180" w:hanging="36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bCs/>
          <w:sz w:val="21"/>
          <w:szCs w:val="21"/>
        </w:rPr>
        <w:t>Eckert Seamans Cherin &amp;</w:t>
      </w:r>
      <w:r w:rsidRPr="007B21CD">
        <w:rPr>
          <w:rFonts w:ascii="Calibri" w:eastAsia="Times New Roman" w:hAnsi="Calibri" w:cs="Times New Roman"/>
          <w:sz w:val="21"/>
          <w:szCs w:val="21"/>
        </w:rPr>
        <w:t xml:space="preserve"> Mellot</w:t>
      </w:r>
    </w:p>
    <w:p w14:paraId="19AD0B1E" w14:textId="77777777" w:rsidR="00AB608B" w:rsidRPr="007B21CD" w:rsidRDefault="00E56416" w:rsidP="00CA5CF7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bCs/>
          <w:sz w:val="21"/>
          <w:szCs w:val="21"/>
        </w:rPr>
        <w:t>EDiS Company</w:t>
      </w:r>
      <w:r w:rsidR="00AB608B" w:rsidRPr="007B21CD">
        <w:rPr>
          <w:rFonts w:ascii="Calibri" w:eastAsia="Times New Roman" w:hAnsi="Calibri" w:cs="Times New Roman"/>
          <w:bCs/>
          <w:sz w:val="21"/>
          <w:szCs w:val="21"/>
        </w:rPr>
        <w:t xml:space="preserve"> </w:t>
      </w:r>
    </w:p>
    <w:p w14:paraId="1E904CE0" w14:textId="77777777" w:rsidR="00AB608B" w:rsidRPr="007B21CD" w:rsidRDefault="00AB608B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Emory Hill Companies</w:t>
      </w:r>
    </w:p>
    <w:p w14:paraId="66D4FF59" w14:textId="77777777" w:rsidR="00C56E5C" w:rsidRDefault="00C56E5C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Fidelitrade</w:t>
      </w:r>
    </w:p>
    <w:p w14:paraId="20E1F216" w14:textId="3D725934" w:rsidR="00AB608B" w:rsidRPr="007B21CD" w:rsidRDefault="00AB608B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Glenmede</w:t>
      </w:r>
    </w:p>
    <w:p w14:paraId="1710FF20" w14:textId="77777777" w:rsidR="00AB608B" w:rsidRPr="007B21CD" w:rsidRDefault="00AB608B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Gordy Management</w:t>
      </w:r>
    </w:p>
    <w:p w14:paraId="02182CE5" w14:textId="77777777" w:rsidR="00AB608B" w:rsidRPr="007B21CD" w:rsidRDefault="00AB608B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Growth Consulting, Inc</w:t>
      </w:r>
    </w:p>
    <w:p w14:paraId="747EFE7E" w14:textId="77777777" w:rsidR="00AB608B" w:rsidRPr="007B21CD" w:rsidRDefault="00AB608B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Gunnip &amp; Company CPAs</w:t>
      </w:r>
    </w:p>
    <w:p w14:paraId="69A56A4F" w14:textId="77777777" w:rsidR="00AB608B" w:rsidRPr="007B21CD" w:rsidRDefault="00AB608B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Harvey Hanna and Associates</w:t>
      </w:r>
    </w:p>
    <w:p w14:paraId="09EC395C" w14:textId="77777777" w:rsidR="00AB608B" w:rsidRPr="007B21CD" w:rsidRDefault="007B21CD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 xml:space="preserve">Highmark </w:t>
      </w:r>
      <w:r w:rsidR="00AB608B" w:rsidRPr="007B21CD">
        <w:rPr>
          <w:rFonts w:ascii="Calibri" w:eastAsia="Times New Roman" w:hAnsi="Calibri" w:cs="Times New Roman"/>
          <w:sz w:val="21"/>
          <w:szCs w:val="21"/>
        </w:rPr>
        <w:t>Delaware</w:t>
      </w:r>
    </w:p>
    <w:p w14:paraId="46613E09" w14:textId="77777777" w:rsidR="00446EFD" w:rsidRDefault="00446EFD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IFS Benefits</w:t>
      </w:r>
    </w:p>
    <w:p w14:paraId="37756E58" w14:textId="118B0F68" w:rsidR="00F97DC7" w:rsidRPr="007B21CD" w:rsidRDefault="00F97DC7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KING Creative</w:t>
      </w:r>
    </w:p>
    <w:p w14:paraId="5B248ABF" w14:textId="0171E953" w:rsidR="00AB608B" w:rsidRDefault="00AB608B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Laird Stabler &amp; Associates</w:t>
      </w:r>
    </w:p>
    <w:p w14:paraId="0A10C2A3" w14:textId="5038B413" w:rsidR="00F97DC7" w:rsidRPr="007B21CD" w:rsidRDefault="00F97DC7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Lewis Brisbois Bisgaard &amp; Smith</w:t>
      </w:r>
    </w:p>
    <w:p w14:paraId="23EBA5F1" w14:textId="77777777" w:rsidR="000A49BA" w:rsidRDefault="000A49BA" w:rsidP="000A49BA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M</w:t>
      </w:r>
      <w:r>
        <w:rPr>
          <w:rFonts w:ascii="Calibri" w:eastAsia="Times New Roman" w:hAnsi="Calibri" w:cs="Times New Roman"/>
          <w:sz w:val="21"/>
          <w:szCs w:val="21"/>
        </w:rPr>
        <w:t>cCollum D’Emilio Smith Uebler</w:t>
      </w:r>
    </w:p>
    <w:p w14:paraId="2249DF40" w14:textId="77777777" w:rsidR="000A49BA" w:rsidRPr="007B21CD" w:rsidRDefault="000A49BA" w:rsidP="000A49BA">
      <w:pPr>
        <w:ind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Monroe Energy</w:t>
      </w:r>
      <w:r w:rsidRPr="007B21CD">
        <w:rPr>
          <w:rFonts w:ascii="Calibri" w:eastAsia="Times New Roman" w:hAnsi="Calibri" w:cs="Times New Roman"/>
          <w:sz w:val="21"/>
          <w:szCs w:val="21"/>
        </w:rPr>
        <w:t xml:space="preserve"> </w:t>
      </w:r>
    </w:p>
    <w:p w14:paraId="070665C8" w14:textId="77777777" w:rsidR="00AB608B" w:rsidRPr="007B21CD" w:rsidRDefault="00AB608B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M&amp;T Charitable Foundation</w:t>
      </w:r>
    </w:p>
    <w:p w14:paraId="1B7B60BB" w14:textId="77777777" w:rsidR="00AB608B" w:rsidRPr="007B21CD" w:rsidRDefault="00AB608B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National Reality Corporation</w:t>
      </w:r>
    </w:p>
    <w:p w14:paraId="673AACD0" w14:textId="77777777" w:rsidR="00AB608B" w:rsidRPr="007B21CD" w:rsidRDefault="00AB608B" w:rsidP="005532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New Castle County Chamber of Commerce</w:t>
      </w:r>
    </w:p>
    <w:p w14:paraId="5104A152" w14:textId="77777777" w:rsidR="0055325C" w:rsidRPr="007B21CD" w:rsidRDefault="0055325C" w:rsidP="00CA5CF7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New Castle County Executive</w:t>
      </w:r>
    </w:p>
    <w:p w14:paraId="39ADA6FF" w14:textId="44A2E589" w:rsidR="00CA5CF7" w:rsidRPr="007B21CD" w:rsidRDefault="00CA5CF7" w:rsidP="000930C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Patterson</w:t>
      </w:r>
      <w:r w:rsidR="00F97DC7">
        <w:rPr>
          <w:rFonts w:ascii="Calibri" w:eastAsia="Times New Roman" w:hAnsi="Calibri" w:cs="Times New Roman"/>
          <w:sz w:val="21"/>
          <w:szCs w:val="21"/>
        </w:rPr>
        <w:t xml:space="preserve"> Wood</w:t>
      </w:r>
      <w:r w:rsidRPr="007B21CD">
        <w:rPr>
          <w:rFonts w:ascii="Calibri" w:eastAsia="Times New Roman" w:hAnsi="Calibri" w:cs="Times New Roman"/>
          <w:sz w:val="21"/>
          <w:szCs w:val="21"/>
        </w:rPr>
        <w:t>s</w:t>
      </w:r>
    </w:p>
    <w:p w14:paraId="06DF5980" w14:textId="77777777" w:rsidR="00176742" w:rsidRDefault="00176742" w:rsidP="000930CC">
      <w:pPr>
        <w:ind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PayCom</w:t>
      </w:r>
    </w:p>
    <w:p w14:paraId="55EC672B" w14:textId="420CF9FE" w:rsidR="000930CC" w:rsidRDefault="000930CC" w:rsidP="000930CC">
      <w:pPr>
        <w:ind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Pennoni</w:t>
      </w:r>
    </w:p>
    <w:p w14:paraId="693EB0FD" w14:textId="77777777" w:rsidR="00AB608B" w:rsidRPr="007B21CD" w:rsidRDefault="00AB608B" w:rsidP="00C56E5C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Pettinaro</w:t>
      </w:r>
    </w:p>
    <w:p w14:paraId="2518C7FB" w14:textId="77777777" w:rsidR="00AB608B" w:rsidRPr="007B21CD" w:rsidRDefault="00AB608B" w:rsidP="00F97DC7">
      <w:pPr>
        <w:ind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Philadelphia Pike Partners</w:t>
      </w:r>
    </w:p>
    <w:p w14:paraId="42BCBB81" w14:textId="77777777" w:rsidR="00AB608B" w:rsidRPr="007B21CD" w:rsidRDefault="00AB608B" w:rsidP="00176742">
      <w:pPr>
        <w:ind w:left="-180" w:right="-24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PNC Bank</w:t>
      </w:r>
    </w:p>
    <w:p w14:paraId="5D721D1A" w14:textId="77777777" w:rsidR="00C06E13" w:rsidRPr="007B21CD" w:rsidRDefault="00C06E13" w:rsidP="00176742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PwC</w:t>
      </w:r>
    </w:p>
    <w:p w14:paraId="7DD35518" w14:textId="77777777" w:rsidR="00AB608B" w:rsidRPr="007B21CD" w:rsidRDefault="00AB608B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Prospero Consulting</w:t>
      </w:r>
    </w:p>
    <w:p w14:paraId="2F747414" w14:textId="77777777" w:rsidR="000930CC" w:rsidRDefault="000930CC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Quantum Controls</w:t>
      </w:r>
    </w:p>
    <w:p w14:paraId="2195EE92" w14:textId="77777777" w:rsidR="00AB608B" w:rsidRPr="007B21CD" w:rsidRDefault="00AB608B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Richards Layton &amp; Finger</w:t>
      </w:r>
    </w:p>
    <w:p w14:paraId="0FEE1F93" w14:textId="77777777" w:rsidR="00AB608B" w:rsidRPr="007B21CD" w:rsidRDefault="00AB608B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RSS Consultants</w:t>
      </w:r>
    </w:p>
    <w:p w14:paraId="3D3DF749" w14:textId="77777777" w:rsidR="00AB608B" w:rsidRPr="007B21CD" w:rsidRDefault="00AB608B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Santora CPA Group</w:t>
      </w:r>
    </w:p>
    <w:p w14:paraId="0D447DCB" w14:textId="790ECA6B" w:rsidR="00AB608B" w:rsidRDefault="00AB608B" w:rsidP="0055325C">
      <w:pPr>
        <w:ind w:left="180" w:hanging="180"/>
        <w:rPr>
          <w:rFonts w:ascii="Calibri" w:eastAsia="Times New Roman" w:hAnsi="Calibri" w:cs="Times New Roman"/>
          <w:bCs/>
          <w:sz w:val="21"/>
          <w:szCs w:val="21"/>
        </w:rPr>
      </w:pPr>
      <w:r w:rsidRPr="007B21CD">
        <w:rPr>
          <w:rFonts w:ascii="Calibri" w:eastAsia="Times New Roman" w:hAnsi="Calibri" w:cs="Times New Roman"/>
          <w:bCs/>
          <w:sz w:val="21"/>
          <w:szCs w:val="21"/>
        </w:rPr>
        <w:t>Saul Ewing</w:t>
      </w:r>
    </w:p>
    <w:p w14:paraId="477866A7" w14:textId="43757969" w:rsidR="00F97DC7" w:rsidRPr="007B21CD" w:rsidRDefault="00F97DC7" w:rsidP="0055325C">
      <w:pPr>
        <w:ind w:left="180" w:hanging="180"/>
        <w:rPr>
          <w:rFonts w:ascii="Calibri" w:eastAsia="Times New Roman" w:hAnsi="Calibri" w:cs="Times New Roman"/>
          <w:bCs/>
          <w:sz w:val="21"/>
          <w:szCs w:val="21"/>
        </w:rPr>
      </w:pPr>
      <w:r>
        <w:rPr>
          <w:rFonts w:ascii="Calibri" w:eastAsia="Times New Roman" w:hAnsi="Calibri" w:cs="Times New Roman"/>
          <w:bCs/>
          <w:sz w:val="21"/>
          <w:szCs w:val="21"/>
        </w:rPr>
        <w:t>Savoy Associates</w:t>
      </w:r>
    </w:p>
    <w:p w14:paraId="179A9929" w14:textId="3156DAAE" w:rsidR="00446EFD" w:rsidRDefault="00446EFD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Simkiss &amp; Block</w:t>
      </w:r>
    </w:p>
    <w:p w14:paraId="6C1017EE" w14:textId="748D3085" w:rsidR="005E4216" w:rsidRDefault="005E4216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Sir Speedy/Pop Dot</w:t>
      </w:r>
    </w:p>
    <w:p w14:paraId="20F26727" w14:textId="77777777" w:rsidR="00AB608B" w:rsidRDefault="00AB608B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Sonitrol Security of Delaware</w:t>
      </w:r>
    </w:p>
    <w:p w14:paraId="21B67B7F" w14:textId="12E06EAD" w:rsidR="00176742" w:rsidRPr="007B21CD" w:rsidRDefault="00176742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Studio JAED</w:t>
      </w:r>
    </w:p>
    <w:p w14:paraId="0E6C11EC" w14:textId="77777777" w:rsidR="00AB608B" w:rsidRPr="007B21CD" w:rsidRDefault="00AB608B" w:rsidP="0055325C">
      <w:pPr>
        <w:ind w:left="180" w:hanging="180"/>
        <w:rPr>
          <w:rFonts w:ascii="Calibri" w:eastAsia="Times New Roman" w:hAnsi="Calibri" w:cs="Times New Roman"/>
          <w:bCs/>
          <w:sz w:val="21"/>
          <w:szCs w:val="21"/>
        </w:rPr>
      </w:pPr>
      <w:r w:rsidRPr="007B21CD">
        <w:rPr>
          <w:rFonts w:ascii="Calibri" w:eastAsia="Times New Roman" w:hAnsi="Calibri" w:cs="Times New Roman"/>
          <w:bCs/>
          <w:sz w:val="21"/>
          <w:szCs w:val="21"/>
        </w:rPr>
        <w:t>TD Bank</w:t>
      </w:r>
    </w:p>
    <w:p w14:paraId="62F83A89" w14:textId="77777777" w:rsidR="00AB608B" w:rsidRPr="007B21CD" w:rsidRDefault="00AB608B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The Kenny Family ShopRites</w:t>
      </w:r>
    </w:p>
    <w:p w14:paraId="67EA95A0" w14:textId="77777777" w:rsidR="00AB608B" w:rsidRPr="007B21CD" w:rsidRDefault="00AB608B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The MandMarblestone Group</w:t>
      </w:r>
    </w:p>
    <w:p w14:paraId="69CFB29A" w14:textId="77777777" w:rsidR="00107ACF" w:rsidRDefault="00107ACF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The WRK Group</w:t>
      </w:r>
    </w:p>
    <w:p w14:paraId="2D7AFEA2" w14:textId="7E8C5CC3" w:rsidR="00AB608B" w:rsidRPr="007B21CD" w:rsidRDefault="00AB608B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Tsionas Management, Inc</w:t>
      </w:r>
    </w:p>
    <w:p w14:paraId="628748B8" w14:textId="77777777" w:rsidR="000A49BA" w:rsidRDefault="000A49BA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United Healthcare</w:t>
      </w:r>
    </w:p>
    <w:p w14:paraId="7AFD99B3" w14:textId="77777777" w:rsidR="00AB608B" w:rsidRDefault="00AB608B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Upper Darby Township</w:t>
      </w:r>
    </w:p>
    <w:p w14:paraId="412BB8C4" w14:textId="040177B1" w:rsidR="00176742" w:rsidRPr="007B21CD" w:rsidRDefault="00176742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Upright Labs</w:t>
      </w:r>
    </w:p>
    <w:p w14:paraId="6DFE6694" w14:textId="77777777" w:rsidR="000930CC" w:rsidRDefault="000930CC" w:rsidP="007B21CD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Waste Management</w:t>
      </w:r>
    </w:p>
    <w:p w14:paraId="53B23406" w14:textId="77777777" w:rsidR="00AB608B" w:rsidRPr="007B21CD" w:rsidRDefault="00AB608B" w:rsidP="007B21CD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Weiner Benefits Group</w:t>
      </w:r>
    </w:p>
    <w:p w14:paraId="7682B88C" w14:textId="77777777" w:rsidR="00AB608B" w:rsidRPr="007B21CD" w:rsidRDefault="00AB608B" w:rsidP="0055325C">
      <w:pPr>
        <w:ind w:left="180" w:hanging="180"/>
        <w:rPr>
          <w:rFonts w:ascii="Calibri" w:eastAsia="Times New Roman" w:hAnsi="Calibri" w:cs="Times New Roman"/>
          <w:bCs/>
          <w:sz w:val="21"/>
          <w:szCs w:val="21"/>
        </w:rPr>
      </w:pPr>
      <w:r w:rsidRPr="007B21CD">
        <w:rPr>
          <w:rFonts w:ascii="Calibri" w:eastAsia="Times New Roman" w:hAnsi="Calibri" w:cs="Times New Roman"/>
          <w:bCs/>
          <w:sz w:val="21"/>
          <w:szCs w:val="21"/>
        </w:rPr>
        <w:t>Whisman Giordano &amp; Associates</w:t>
      </w:r>
    </w:p>
    <w:p w14:paraId="0FEEC20E" w14:textId="77777777" w:rsidR="00AB608B" w:rsidRPr="007B21CD" w:rsidRDefault="00AB608B" w:rsidP="0055325C">
      <w:pPr>
        <w:ind w:left="18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Wohlsen Construction</w:t>
      </w:r>
    </w:p>
    <w:p w14:paraId="55975BD7" w14:textId="2A612342" w:rsidR="00AB608B" w:rsidRDefault="00AB608B" w:rsidP="0055325C">
      <w:pPr>
        <w:ind w:left="180" w:hanging="180"/>
        <w:rPr>
          <w:rFonts w:ascii="Calibri" w:eastAsia="Times New Roman" w:hAnsi="Calibri" w:cs="Times New Roman"/>
          <w:bCs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WSFS Bank</w:t>
      </w:r>
      <w:r w:rsidRPr="007B21CD">
        <w:rPr>
          <w:rFonts w:ascii="Calibri" w:eastAsia="Times New Roman" w:hAnsi="Calibri" w:cs="Times New Roman"/>
          <w:bCs/>
          <w:sz w:val="21"/>
          <w:szCs w:val="21"/>
        </w:rPr>
        <w:t xml:space="preserve"> </w:t>
      </w:r>
    </w:p>
    <w:p w14:paraId="6B925318" w14:textId="05CDA276" w:rsidR="00F97DC7" w:rsidRPr="007B21CD" w:rsidRDefault="00F97DC7" w:rsidP="0055325C">
      <w:pPr>
        <w:ind w:left="180" w:hanging="180"/>
        <w:rPr>
          <w:rFonts w:ascii="Calibri" w:eastAsia="Times New Roman" w:hAnsi="Calibri" w:cs="Times New Roman"/>
          <w:bCs/>
          <w:sz w:val="21"/>
          <w:szCs w:val="21"/>
        </w:rPr>
      </w:pPr>
      <w:r>
        <w:rPr>
          <w:rFonts w:ascii="Calibri" w:eastAsia="Times New Roman" w:hAnsi="Calibri" w:cs="Times New Roman"/>
          <w:bCs/>
          <w:sz w:val="21"/>
          <w:szCs w:val="21"/>
        </w:rPr>
        <w:t>Wilmington Alliance</w:t>
      </w:r>
    </w:p>
    <w:p w14:paraId="2AAB2F42" w14:textId="77777777" w:rsidR="00AB608B" w:rsidRDefault="00AB608B" w:rsidP="007B21CD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 w:rsidRPr="007B21CD">
        <w:rPr>
          <w:rFonts w:ascii="Calibri" w:eastAsia="Times New Roman" w:hAnsi="Calibri" w:cs="Times New Roman"/>
          <w:sz w:val="21"/>
          <w:szCs w:val="21"/>
        </w:rPr>
        <w:t>Wilmington University</w:t>
      </w:r>
    </w:p>
    <w:p w14:paraId="0440BCE3" w14:textId="77777777" w:rsidR="000A49BA" w:rsidRPr="007B21CD" w:rsidRDefault="000A49BA" w:rsidP="007B21CD">
      <w:pPr>
        <w:ind w:left="180" w:right="-240" w:hanging="180"/>
        <w:rPr>
          <w:rFonts w:ascii="Calibri" w:eastAsia="Times New Roman" w:hAnsi="Calibri" w:cs="Times New Roman"/>
          <w:sz w:val="21"/>
          <w:szCs w:val="21"/>
        </w:rPr>
      </w:pPr>
      <w:r>
        <w:rPr>
          <w:rFonts w:ascii="Calibri" w:eastAsia="Times New Roman" w:hAnsi="Calibri" w:cs="Times New Roman"/>
          <w:sz w:val="21"/>
          <w:szCs w:val="21"/>
        </w:rPr>
        <w:t>Year Up</w:t>
      </w:r>
    </w:p>
    <w:p w14:paraId="429B1600" w14:textId="77777777" w:rsidR="00AB608B" w:rsidRDefault="00AB608B" w:rsidP="00E95844">
      <w:pPr>
        <w:sectPr w:rsidR="00AB608B" w:rsidSect="00AB608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2A7C70E" w14:textId="77777777" w:rsidR="00A916B6" w:rsidRDefault="00A916B6" w:rsidP="00E95844"/>
    <w:p w14:paraId="098C41C0" w14:textId="77777777" w:rsidR="00E7712E" w:rsidRDefault="00E7712E" w:rsidP="00A916B6">
      <w:pPr>
        <w:rPr>
          <w:b/>
          <w:sz w:val="28"/>
        </w:rPr>
      </w:pPr>
    </w:p>
    <w:p w14:paraId="64C3182C" w14:textId="77777777" w:rsidR="00E7712E" w:rsidRDefault="00E7712E" w:rsidP="00A916B6">
      <w:pPr>
        <w:rPr>
          <w:b/>
          <w:sz w:val="28"/>
        </w:rPr>
      </w:pPr>
    </w:p>
    <w:p w14:paraId="347DBE3B" w14:textId="77777777" w:rsidR="00E142A9" w:rsidRDefault="00E142A9" w:rsidP="00186EAB">
      <w:pPr>
        <w:ind w:right="-540"/>
        <w:rPr>
          <w:b/>
          <w:sz w:val="28"/>
        </w:rPr>
      </w:pPr>
    </w:p>
    <w:p w14:paraId="5F0B6FD2" w14:textId="77777777" w:rsidR="00E142A9" w:rsidRDefault="00E142A9" w:rsidP="00186EAB">
      <w:pPr>
        <w:ind w:right="-540"/>
        <w:rPr>
          <w:b/>
          <w:sz w:val="28"/>
        </w:rPr>
      </w:pPr>
    </w:p>
    <w:p w14:paraId="1A18EC45" w14:textId="25DB0995" w:rsidR="00A916B6" w:rsidRPr="00C72A79" w:rsidRDefault="00186EAB" w:rsidP="00186EAB">
      <w:pPr>
        <w:ind w:right="-540"/>
        <w:rPr>
          <w:b/>
          <w:sz w:val="28"/>
        </w:rPr>
      </w:pPr>
      <w:r>
        <w:rPr>
          <w:b/>
          <w:sz w:val="28"/>
        </w:rPr>
        <w:t>A</w:t>
      </w:r>
      <w:r w:rsidR="00A916B6" w:rsidRPr="00C72A79">
        <w:rPr>
          <w:b/>
          <w:sz w:val="28"/>
        </w:rPr>
        <w:t xml:space="preserve">lign your organization’s brand with </w:t>
      </w:r>
      <w:r w:rsidR="00E7712E">
        <w:rPr>
          <w:b/>
          <w:sz w:val="28"/>
        </w:rPr>
        <w:t>Goodwill’s</w:t>
      </w:r>
      <w:r w:rsidR="00A916B6" w:rsidRPr="00C72A79">
        <w:rPr>
          <w:b/>
          <w:sz w:val="28"/>
        </w:rPr>
        <w:t xml:space="preserve"> </w:t>
      </w:r>
      <w:r w:rsidR="00A916B6" w:rsidRPr="0055325C">
        <w:rPr>
          <w:b/>
          <w:i/>
          <w:sz w:val="28"/>
        </w:rPr>
        <w:t>vision of empowering people, strengthening families, and building communities</w:t>
      </w:r>
      <w:r w:rsidR="00A916B6" w:rsidRPr="00C72A79">
        <w:rPr>
          <w:b/>
          <w:sz w:val="28"/>
        </w:rPr>
        <w:t>, through a luncheon sponsorship.</w:t>
      </w:r>
    </w:p>
    <w:p w14:paraId="492CD7ED" w14:textId="77777777" w:rsidR="00A916B6" w:rsidRDefault="00A916B6" w:rsidP="00E95844"/>
    <w:p w14:paraId="5864762A" w14:textId="4179DAFB" w:rsidR="00A916B6" w:rsidRPr="00107ACF" w:rsidRDefault="00A916B6" w:rsidP="00E95844">
      <w:pPr>
        <w:rPr>
          <w:sz w:val="24"/>
          <w:szCs w:val="24"/>
        </w:rPr>
      </w:pPr>
      <w:r w:rsidRPr="00107ACF">
        <w:rPr>
          <w:sz w:val="24"/>
          <w:szCs w:val="24"/>
        </w:rPr>
        <w:t xml:space="preserve">As a sponsor of the Goodwill Inspiration Awards, your organization will enjoy networking opportunities and brand visibility with the nearly </w:t>
      </w:r>
      <w:r w:rsidR="00107ACF" w:rsidRPr="00107ACF">
        <w:rPr>
          <w:sz w:val="24"/>
          <w:szCs w:val="24"/>
        </w:rPr>
        <w:t>4</w:t>
      </w:r>
      <w:r w:rsidRPr="00107ACF">
        <w:rPr>
          <w:sz w:val="24"/>
          <w:szCs w:val="24"/>
        </w:rPr>
        <w:t>00 luncheon attendees</w:t>
      </w:r>
      <w:r w:rsidR="0070585D" w:rsidRPr="00107ACF">
        <w:rPr>
          <w:sz w:val="24"/>
          <w:szCs w:val="24"/>
        </w:rPr>
        <w:t xml:space="preserve"> from the business, non-profit and government sectors</w:t>
      </w:r>
      <w:r w:rsidRPr="00107ACF">
        <w:rPr>
          <w:sz w:val="24"/>
          <w:szCs w:val="24"/>
        </w:rPr>
        <w:t xml:space="preserve">, as well as visibility to our </w:t>
      </w:r>
      <w:r w:rsidR="00626C6F" w:rsidRPr="00107ACF">
        <w:rPr>
          <w:sz w:val="24"/>
          <w:szCs w:val="24"/>
        </w:rPr>
        <w:t>shoppers,</w:t>
      </w:r>
      <w:r w:rsidRPr="00107ACF">
        <w:rPr>
          <w:sz w:val="24"/>
          <w:szCs w:val="24"/>
        </w:rPr>
        <w:t xml:space="preserve"> </w:t>
      </w:r>
      <w:proofErr w:type="gramStart"/>
      <w:r w:rsidRPr="00107ACF">
        <w:rPr>
          <w:sz w:val="24"/>
          <w:szCs w:val="24"/>
        </w:rPr>
        <w:t>donors</w:t>
      </w:r>
      <w:proofErr w:type="gramEnd"/>
      <w:r w:rsidR="00626C6F" w:rsidRPr="00107ACF">
        <w:rPr>
          <w:sz w:val="24"/>
          <w:szCs w:val="24"/>
        </w:rPr>
        <w:t xml:space="preserve"> and supporters</w:t>
      </w:r>
      <w:r w:rsidRPr="00107ACF">
        <w:rPr>
          <w:sz w:val="24"/>
          <w:szCs w:val="24"/>
        </w:rPr>
        <w:t>:</w:t>
      </w:r>
    </w:p>
    <w:p w14:paraId="211605A6" w14:textId="59884945" w:rsidR="00A916B6" w:rsidRDefault="00A916B6" w:rsidP="00E95844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E0B57" w14:paraId="679FAFC3" w14:textId="77777777" w:rsidTr="002E0B57">
        <w:tc>
          <w:tcPr>
            <w:tcW w:w="4675" w:type="dxa"/>
          </w:tcPr>
          <w:p w14:paraId="53BA0886" w14:textId="03A7F1C5" w:rsidR="002E0B57" w:rsidRPr="002E0B57" w:rsidRDefault="002E0B57" w:rsidP="00E95844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4"/>
                <w:szCs w:val="24"/>
              </w:rPr>
            </w:pPr>
            <w:r w:rsidRPr="00107ACF">
              <w:rPr>
                <w:sz w:val="24"/>
                <w:szCs w:val="24"/>
              </w:rPr>
              <w:t xml:space="preserve">Social media audience: 27,000+ followers </w:t>
            </w:r>
          </w:p>
        </w:tc>
        <w:tc>
          <w:tcPr>
            <w:tcW w:w="4675" w:type="dxa"/>
          </w:tcPr>
          <w:p w14:paraId="22E5DEC3" w14:textId="2343D235" w:rsidR="002E0B57" w:rsidRPr="002E0B57" w:rsidRDefault="002E0B57" w:rsidP="00E95844">
            <w:pPr>
              <w:pStyle w:val="ListParagraph"/>
              <w:numPr>
                <w:ilvl w:val="0"/>
                <w:numId w:val="3"/>
              </w:numPr>
              <w:contextualSpacing w:val="0"/>
              <w:rPr>
                <w:sz w:val="24"/>
                <w:szCs w:val="24"/>
              </w:rPr>
            </w:pPr>
            <w:r w:rsidRPr="00107ACF">
              <w:rPr>
                <w:sz w:val="24"/>
                <w:szCs w:val="24"/>
              </w:rPr>
              <w:t>GoodPerks email subscribers: 20,000+</w:t>
            </w:r>
          </w:p>
        </w:tc>
      </w:tr>
    </w:tbl>
    <w:p w14:paraId="3A9628F9" w14:textId="77777777" w:rsidR="00C52F83" w:rsidRDefault="00C52F83" w:rsidP="00E95844"/>
    <w:p w14:paraId="2DAEA33D" w14:textId="77777777" w:rsidR="00C52F83" w:rsidRPr="00F36169" w:rsidRDefault="00F36169" w:rsidP="00E95844">
      <w:pPr>
        <w:rPr>
          <w:b/>
          <w:sz w:val="28"/>
        </w:rPr>
      </w:pPr>
      <w:r w:rsidRPr="00F36169">
        <w:rPr>
          <w:b/>
          <w:sz w:val="28"/>
        </w:rPr>
        <w:t>Goodwill Inspiration Awards Luncheon Sponsorship Packages</w:t>
      </w:r>
    </w:p>
    <w:p w14:paraId="1FB91947" w14:textId="77777777" w:rsidR="00F36169" w:rsidRPr="00107ACF" w:rsidRDefault="00F36169" w:rsidP="00E95844">
      <w:pPr>
        <w:rPr>
          <w:i/>
          <w:sz w:val="24"/>
          <w:szCs w:val="24"/>
        </w:rPr>
      </w:pPr>
      <w:r w:rsidRPr="00107ACF">
        <w:rPr>
          <w:i/>
          <w:sz w:val="24"/>
          <w:szCs w:val="24"/>
        </w:rPr>
        <w:t xml:space="preserve">Custom sponsorships are available. </w:t>
      </w:r>
    </w:p>
    <w:p w14:paraId="1B0B8286" w14:textId="77777777" w:rsidR="00C52F83" w:rsidRPr="00107ACF" w:rsidRDefault="00C52F83" w:rsidP="00E95844">
      <w:pPr>
        <w:rPr>
          <w:sz w:val="24"/>
          <w:szCs w:val="24"/>
        </w:rPr>
      </w:pPr>
    </w:p>
    <w:p w14:paraId="239B1E55" w14:textId="77777777" w:rsidR="00E95844" w:rsidRPr="00107ACF" w:rsidRDefault="00F14A02" w:rsidP="00F36169">
      <w:pPr>
        <w:tabs>
          <w:tab w:val="left" w:pos="990"/>
        </w:tabs>
        <w:rPr>
          <w:b/>
          <w:sz w:val="24"/>
          <w:szCs w:val="24"/>
        </w:rPr>
      </w:pPr>
      <w:r w:rsidRPr="00107ACF">
        <w:rPr>
          <w:b/>
          <w:sz w:val="24"/>
          <w:szCs w:val="24"/>
        </w:rPr>
        <w:t>$1</w:t>
      </w:r>
      <w:r w:rsidR="00E95844" w:rsidRPr="00107ACF">
        <w:rPr>
          <w:b/>
          <w:sz w:val="24"/>
          <w:szCs w:val="24"/>
        </w:rPr>
        <w:t xml:space="preserve">0,000 </w:t>
      </w:r>
      <w:r w:rsidR="00E95844" w:rsidRPr="00107ACF">
        <w:rPr>
          <w:b/>
          <w:sz w:val="24"/>
          <w:szCs w:val="24"/>
        </w:rPr>
        <w:tab/>
        <w:t>INSPIR</w:t>
      </w:r>
      <w:r w:rsidR="00035779" w:rsidRPr="00107ACF">
        <w:rPr>
          <w:b/>
          <w:sz w:val="24"/>
          <w:szCs w:val="24"/>
        </w:rPr>
        <w:t>ATION</w:t>
      </w:r>
      <w:r w:rsidR="00E95844" w:rsidRPr="00107ACF">
        <w:rPr>
          <w:b/>
          <w:sz w:val="24"/>
          <w:szCs w:val="24"/>
        </w:rPr>
        <w:t xml:space="preserve"> Premier Sponsor</w:t>
      </w:r>
    </w:p>
    <w:p w14:paraId="10E75994" w14:textId="77777777" w:rsidR="00282838" w:rsidRPr="00107ACF" w:rsidRDefault="00282838" w:rsidP="00107ACF">
      <w:pPr>
        <w:pStyle w:val="ListParagraph"/>
        <w:numPr>
          <w:ilvl w:val="0"/>
          <w:numId w:val="1"/>
        </w:numPr>
        <w:ind w:right="-450"/>
        <w:rPr>
          <w:sz w:val="24"/>
          <w:szCs w:val="24"/>
        </w:rPr>
      </w:pPr>
      <w:r w:rsidRPr="00107ACF">
        <w:rPr>
          <w:sz w:val="24"/>
          <w:szCs w:val="24"/>
        </w:rPr>
        <w:t xml:space="preserve">Opportunity for company </w:t>
      </w:r>
      <w:r w:rsidR="004F435C" w:rsidRPr="00107ACF">
        <w:rPr>
          <w:sz w:val="24"/>
          <w:szCs w:val="24"/>
        </w:rPr>
        <w:t>leadership</w:t>
      </w:r>
      <w:r w:rsidRPr="00107ACF">
        <w:rPr>
          <w:sz w:val="24"/>
          <w:szCs w:val="24"/>
        </w:rPr>
        <w:t xml:space="preserve"> to address</w:t>
      </w:r>
      <w:r w:rsidR="00C52F83" w:rsidRPr="00107ACF">
        <w:rPr>
          <w:sz w:val="24"/>
          <w:szCs w:val="24"/>
        </w:rPr>
        <w:t xml:space="preserve"> luncheon</w:t>
      </w:r>
      <w:r w:rsidRPr="00107ACF">
        <w:rPr>
          <w:sz w:val="24"/>
          <w:szCs w:val="24"/>
        </w:rPr>
        <w:t xml:space="preserve"> audience from the podium</w:t>
      </w:r>
    </w:p>
    <w:p w14:paraId="16644D2C" w14:textId="77777777" w:rsidR="006E7F09" w:rsidRPr="00107ACF" w:rsidRDefault="006E7F09" w:rsidP="00C52F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Sponsor logo featured in all award recipient videos</w:t>
      </w:r>
    </w:p>
    <w:p w14:paraId="20F152A0" w14:textId="77777777" w:rsidR="000B0F4D" w:rsidRPr="00107ACF" w:rsidRDefault="000B0F4D" w:rsidP="00107ACF">
      <w:pPr>
        <w:pStyle w:val="ListParagraph"/>
        <w:numPr>
          <w:ilvl w:val="0"/>
          <w:numId w:val="1"/>
        </w:numPr>
        <w:ind w:right="-360"/>
        <w:rPr>
          <w:sz w:val="24"/>
          <w:szCs w:val="24"/>
        </w:rPr>
      </w:pPr>
      <w:r w:rsidRPr="00107ACF">
        <w:rPr>
          <w:sz w:val="24"/>
          <w:szCs w:val="24"/>
        </w:rPr>
        <w:t>Sponsor logo on all event materials: program, table sign</w:t>
      </w:r>
      <w:r w:rsidR="006E7F09" w:rsidRPr="00107ACF">
        <w:rPr>
          <w:sz w:val="24"/>
          <w:szCs w:val="24"/>
        </w:rPr>
        <w:t>s</w:t>
      </w:r>
      <w:r w:rsidRPr="00107ACF">
        <w:rPr>
          <w:sz w:val="24"/>
          <w:szCs w:val="24"/>
        </w:rPr>
        <w:t>, sponsor signage</w:t>
      </w:r>
      <w:r w:rsidR="006E7F09" w:rsidRPr="00107ACF">
        <w:rPr>
          <w:sz w:val="24"/>
          <w:szCs w:val="24"/>
        </w:rPr>
        <w:t xml:space="preserve"> and slides</w:t>
      </w:r>
    </w:p>
    <w:p w14:paraId="64FB7C18" w14:textId="77777777" w:rsidR="00E95844" w:rsidRPr="00107ACF" w:rsidRDefault="000B0F4D" w:rsidP="00C52F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Brand recognition in all pre-event marketing (n</w:t>
      </w:r>
      <w:r w:rsidR="00E95844" w:rsidRPr="00107ACF">
        <w:rPr>
          <w:sz w:val="24"/>
          <w:szCs w:val="24"/>
        </w:rPr>
        <w:t>ame &amp; logo</w:t>
      </w:r>
      <w:r w:rsidRPr="00107ACF">
        <w:rPr>
          <w:sz w:val="24"/>
          <w:szCs w:val="24"/>
        </w:rPr>
        <w:t>)</w:t>
      </w:r>
      <w:r w:rsidR="00E95844" w:rsidRPr="00107ACF">
        <w:rPr>
          <w:sz w:val="24"/>
          <w:szCs w:val="24"/>
        </w:rPr>
        <w:t xml:space="preserve"> </w:t>
      </w:r>
    </w:p>
    <w:p w14:paraId="1ED498DC" w14:textId="77777777" w:rsidR="00E95844" w:rsidRPr="00107ACF" w:rsidRDefault="00E95844" w:rsidP="00C52F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Premier </w:t>
      </w:r>
      <w:r w:rsidR="007213CE" w:rsidRPr="00107ACF">
        <w:rPr>
          <w:sz w:val="24"/>
          <w:szCs w:val="24"/>
        </w:rPr>
        <w:t>s</w:t>
      </w:r>
      <w:r w:rsidRPr="00107ACF">
        <w:rPr>
          <w:sz w:val="24"/>
          <w:szCs w:val="24"/>
        </w:rPr>
        <w:t xml:space="preserve">ponsor listing in all press releases </w:t>
      </w:r>
    </w:p>
    <w:p w14:paraId="5CF8F83A" w14:textId="77777777" w:rsidR="000930CC" w:rsidRPr="00107ACF" w:rsidRDefault="000930CC" w:rsidP="000930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Photo opportunity with all award recipients</w:t>
      </w:r>
    </w:p>
    <w:p w14:paraId="5657ADC6" w14:textId="77777777" w:rsidR="00E95844" w:rsidRPr="00107ACF" w:rsidRDefault="0033061C" w:rsidP="00C52F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Two</w:t>
      </w:r>
      <w:r w:rsidR="00E95844" w:rsidRPr="00107ACF">
        <w:rPr>
          <w:sz w:val="24"/>
          <w:szCs w:val="24"/>
        </w:rPr>
        <w:t xml:space="preserve"> </w:t>
      </w:r>
      <w:r w:rsidRPr="00107ACF">
        <w:rPr>
          <w:sz w:val="24"/>
          <w:szCs w:val="24"/>
        </w:rPr>
        <w:t>t</w:t>
      </w:r>
      <w:r w:rsidR="00E95844" w:rsidRPr="00107ACF">
        <w:rPr>
          <w:sz w:val="24"/>
          <w:szCs w:val="24"/>
        </w:rPr>
        <w:t>ables</w:t>
      </w:r>
      <w:r w:rsidR="000B0F4D" w:rsidRPr="00107ACF">
        <w:rPr>
          <w:sz w:val="24"/>
          <w:szCs w:val="24"/>
        </w:rPr>
        <w:t xml:space="preserve"> </w:t>
      </w:r>
      <w:r w:rsidR="00E95844" w:rsidRPr="00107ACF">
        <w:rPr>
          <w:sz w:val="24"/>
          <w:szCs w:val="24"/>
        </w:rPr>
        <w:t>Premier seating</w:t>
      </w:r>
      <w:r w:rsidR="000B0F4D" w:rsidRPr="00107ACF">
        <w:rPr>
          <w:sz w:val="24"/>
          <w:szCs w:val="24"/>
        </w:rPr>
        <w:t>, 16 seats total</w:t>
      </w:r>
    </w:p>
    <w:p w14:paraId="7CB26390" w14:textId="77777777" w:rsidR="000B0F4D" w:rsidRPr="00107ACF" w:rsidRDefault="000B0F4D" w:rsidP="000B0F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Recognition in </w:t>
      </w:r>
      <w:r w:rsidR="002053F4" w:rsidRPr="00107ACF">
        <w:rPr>
          <w:sz w:val="24"/>
          <w:szCs w:val="24"/>
        </w:rPr>
        <w:t xml:space="preserve">one </w:t>
      </w:r>
      <w:r w:rsidRPr="00107ACF">
        <w:rPr>
          <w:sz w:val="24"/>
          <w:szCs w:val="24"/>
        </w:rPr>
        <w:t xml:space="preserve">Good Perks email, Inspiration Awards edition </w:t>
      </w:r>
    </w:p>
    <w:p w14:paraId="62A274F6" w14:textId="77777777" w:rsidR="0005305E" w:rsidRPr="00107ACF" w:rsidRDefault="0005305E" w:rsidP="00C52F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Recognition in </w:t>
      </w:r>
      <w:r w:rsidR="002F772A" w:rsidRPr="00107ACF">
        <w:rPr>
          <w:sz w:val="24"/>
          <w:szCs w:val="24"/>
        </w:rPr>
        <w:t xml:space="preserve">six </w:t>
      </w:r>
      <w:r w:rsidRPr="00107ACF">
        <w:rPr>
          <w:sz w:val="24"/>
          <w:szCs w:val="24"/>
        </w:rPr>
        <w:t>GoodPerks loyalty progra</w:t>
      </w:r>
      <w:r w:rsidR="00035779" w:rsidRPr="00107ACF">
        <w:rPr>
          <w:sz w:val="24"/>
          <w:szCs w:val="24"/>
        </w:rPr>
        <w:t>m emails (</w:t>
      </w:r>
      <w:r w:rsidR="002F772A" w:rsidRPr="00107ACF">
        <w:rPr>
          <w:sz w:val="24"/>
          <w:szCs w:val="24"/>
        </w:rPr>
        <w:t>every other month</w:t>
      </w:r>
      <w:r w:rsidR="007213CE" w:rsidRPr="00107ACF">
        <w:rPr>
          <w:sz w:val="24"/>
          <w:szCs w:val="24"/>
        </w:rPr>
        <w:t>). Each GoodPerks email is delivered</w:t>
      </w:r>
      <w:r w:rsidR="00035779" w:rsidRPr="00107ACF">
        <w:rPr>
          <w:sz w:val="24"/>
          <w:szCs w:val="24"/>
        </w:rPr>
        <w:t xml:space="preserve"> to more than 20k su</w:t>
      </w:r>
      <w:r w:rsidR="007213CE" w:rsidRPr="00107ACF">
        <w:rPr>
          <w:sz w:val="24"/>
          <w:szCs w:val="24"/>
        </w:rPr>
        <w:t>b</w:t>
      </w:r>
      <w:r w:rsidR="00035779" w:rsidRPr="00107ACF">
        <w:rPr>
          <w:sz w:val="24"/>
          <w:szCs w:val="24"/>
        </w:rPr>
        <w:t>scribers</w:t>
      </w:r>
      <w:r w:rsidR="007213CE" w:rsidRPr="00107ACF">
        <w:rPr>
          <w:sz w:val="24"/>
          <w:szCs w:val="24"/>
        </w:rPr>
        <w:t>.</w:t>
      </w:r>
    </w:p>
    <w:p w14:paraId="0D6DDFB5" w14:textId="197F9871" w:rsidR="0005305E" w:rsidRPr="00107ACF" w:rsidRDefault="002F772A" w:rsidP="00C52F8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450-minutes of advertising time on </w:t>
      </w:r>
      <w:r w:rsidR="0005305E" w:rsidRPr="00107ACF">
        <w:rPr>
          <w:sz w:val="24"/>
          <w:szCs w:val="24"/>
        </w:rPr>
        <w:t xml:space="preserve">Goodwill store radio </w:t>
      </w:r>
      <w:r w:rsidR="009464B9" w:rsidRPr="00107ACF">
        <w:rPr>
          <w:sz w:val="24"/>
          <w:szCs w:val="24"/>
        </w:rPr>
        <w:t>(17 locations)</w:t>
      </w:r>
      <w:r w:rsidRPr="00107ACF">
        <w:rPr>
          <w:sz w:val="24"/>
          <w:szCs w:val="24"/>
        </w:rPr>
        <w:t xml:space="preserve">. </w:t>
      </w:r>
    </w:p>
    <w:p w14:paraId="3E7FFA9C" w14:textId="4EBE02C5" w:rsidR="00186EAB" w:rsidRPr="00107ACF" w:rsidRDefault="00186EAB" w:rsidP="00E95844">
      <w:pPr>
        <w:rPr>
          <w:sz w:val="24"/>
          <w:szCs w:val="24"/>
        </w:rPr>
      </w:pPr>
    </w:p>
    <w:p w14:paraId="54CD28C1" w14:textId="77777777" w:rsidR="00E95844" w:rsidRPr="00107ACF" w:rsidRDefault="00F14A02" w:rsidP="00F36169">
      <w:pPr>
        <w:tabs>
          <w:tab w:val="left" w:pos="990"/>
        </w:tabs>
        <w:rPr>
          <w:b/>
          <w:sz w:val="24"/>
          <w:szCs w:val="24"/>
        </w:rPr>
      </w:pPr>
      <w:r w:rsidRPr="00107ACF">
        <w:rPr>
          <w:b/>
          <w:sz w:val="24"/>
          <w:szCs w:val="24"/>
        </w:rPr>
        <w:t>$5</w:t>
      </w:r>
      <w:r w:rsidR="00E95844" w:rsidRPr="00107ACF">
        <w:rPr>
          <w:b/>
          <w:sz w:val="24"/>
          <w:szCs w:val="24"/>
        </w:rPr>
        <w:t>,000</w:t>
      </w:r>
      <w:r w:rsidR="00E95844" w:rsidRPr="00107ACF">
        <w:rPr>
          <w:b/>
          <w:sz w:val="24"/>
          <w:szCs w:val="24"/>
        </w:rPr>
        <w:tab/>
        <w:t>EMPOWER Sponsor</w:t>
      </w:r>
    </w:p>
    <w:p w14:paraId="5DA14CAD" w14:textId="77777777" w:rsidR="000B0F4D" w:rsidRPr="00107ACF" w:rsidRDefault="000B0F4D" w:rsidP="00107ACF">
      <w:pPr>
        <w:pStyle w:val="ListParagraph"/>
        <w:numPr>
          <w:ilvl w:val="0"/>
          <w:numId w:val="1"/>
        </w:numPr>
        <w:ind w:right="-270"/>
        <w:rPr>
          <w:sz w:val="24"/>
          <w:szCs w:val="24"/>
        </w:rPr>
      </w:pPr>
      <w:r w:rsidRPr="00107ACF">
        <w:rPr>
          <w:sz w:val="24"/>
          <w:szCs w:val="24"/>
        </w:rPr>
        <w:t>Sponsor logo on event materials: program, table</w:t>
      </w:r>
      <w:r w:rsidR="006E7F09" w:rsidRPr="00107ACF">
        <w:rPr>
          <w:sz w:val="24"/>
          <w:szCs w:val="24"/>
        </w:rPr>
        <w:t xml:space="preserve"> signs</w:t>
      </w:r>
      <w:r w:rsidRPr="00107ACF">
        <w:rPr>
          <w:sz w:val="24"/>
          <w:szCs w:val="24"/>
        </w:rPr>
        <w:t>, sponsor signage</w:t>
      </w:r>
      <w:r w:rsidR="006E7F09" w:rsidRPr="00107ACF">
        <w:rPr>
          <w:sz w:val="24"/>
          <w:szCs w:val="24"/>
        </w:rPr>
        <w:t xml:space="preserve"> and slides</w:t>
      </w:r>
    </w:p>
    <w:p w14:paraId="10077D84" w14:textId="77777777" w:rsidR="000B0F4D" w:rsidRPr="00107ACF" w:rsidRDefault="000B0F4D" w:rsidP="000B0F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Brand recognition in all pre-event marketing (name &amp; logo) </w:t>
      </w:r>
    </w:p>
    <w:p w14:paraId="0A66DD50" w14:textId="77777777" w:rsidR="00282838" w:rsidRPr="00107ACF" w:rsidRDefault="00E95844" w:rsidP="00035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Verbal recognition at event </w:t>
      </w:r>
    </w:p>
    <w:p w14:paraId="27450DEC" w14:textId="77777777" w:rsidR="000B0F4D" w:rsidRPr="00107ACF" w:rsidRDefault="000B0F4D" w:rsidP="000B0F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2 Tables Premier seating, 16 seats total</w:t>
      </w:r>
    </w:p>
    <w:p w14:paraId="1F33D1A1" w14:textId="77777777" w:rsidR="000B0F4D" w:rsidRPr="00107ACF" w:rsidRDefault="000B0F4D" w:rsidP="000B0F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Recognition in </w:t>
      </w:r>
      <w:r w:rsidR="002053F4" w:rsidRPr="00107ACF">
        <w:rPr>
          <w:sz w:val="24"/>
          <w:szCs w:val="24"/>
        </w:rPr>
        <w:t xml:space="preserve">one </w:t>
      </w:r>
      <w:r w:rsidRPr="00107ACF">
        <w:rPr>
          <w:sz w:val="24"/>
          <w:szCs w:val="24"/>
        </w:rPr>
        <w:t xml:space="preserve">Good Perks email, Inspiration Awards edition </w:t>
      </w:r>
    </w:p>
    <w:p w14:paraId="21FDDE7D" w14:textId="47C73AA0" w:rsidR="002F772A" w:rsidRPr="00107ACF" w:rsidRDefault="002F772A" w:rsidP="002E0B57">
      <w:pPr>
        <w:pStyle w:val="ListParagraph"/>
        <w:numPr>
          <w:ilvl w:val="0"/>
          <w:numId w:val="1"/>
        </w:numPr>
        <w:ind w:right="-450"/>
        <w:rPr>
          <w:sz w:val="24"/>
          <w:szCs w:val="24"/>
        </w:rPr>
      </w:pPr>
      <w:r w:rsidRPr="00107ACF">
        <w:rPr>
          <w:sz w:val="24"/>
          <w:szCs w:val="24"/>
        </w:rPr>
        <w:t>Recognition in four GoodPerks loyalty program emails delivered to 20k</w:t>
      </w:r>
      <w:r w:rsidR="002E0B57">
        <w:rPr>
          <w:sz w:val="24"/>
          <w:szCs w:val="24"/>
        </w:rPr>
        <w:t>+</w:t>
      </w:r>
      <w:r w:rsidRPr="00107ACF">
        <w:rPr>
          <w:sz w:val="24"/>
          <w:szCs w:val="24"/>
        </w:rPr>
        <w:t xml:space="preserve"> subscribers.</w:t>
      </w:r>
    </w:p>
    <w:p w14:paraId="59E0D12A" w14:textId="7265CD78" w:rsidR="00B94614" w:rsidRPr="002E0B57" w:rsidRDefault="002F772A" w:rsidP="002E0B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250-minutes of advertising time on Goodwill store radio</w:t>
      </w:r>
      <w:r w:rsidR="009464B9" w:rsidRPr="00107ACF">
        <w:rPr>
          <w:sz w:val="24"/>
          <w:szCs w:val="24"/>
        </w:rPr>
        <w:t xml:space="preserve"> (17 locations)</w:t>
      </w:r>
      <w:r w:rsidRPr="00107ACF">
        <w:rPr>
          <w:sz w:val="24"/>
          <w:szCs w:val="24"/>
        </w:rPr>
        <w:t>.</w:t>
      </w:r>
    </w:p>
    <w:p w14:paraId="019F1C19" w14:textId="5005AD51" w:rsidR="002E0B57" w:rsidRDefault="002E0B57" w:rsidP="00B94614">
      <w:pPr>
        <w:ind w:left="1080"/>
        <w:rPr>
          <w:sz w:val="24"/>
          <w:szCs w:val="24"/>
        </w:rPr>
      </w:pPr>
    </w:p>
    <w:p w14:paraId="7B41F6E2" w14:textId="77E6136B" w:rsidR="00E95844" w:rsidRPr="00107ACF" w:rsidRDefault="00F14A02" w:rsidP="00F36169">
      <w:pPr>
        <w:tabs>
          <w:tab w:val="left" w:pos="990"/>
        </w:tabs>
        <w:rPr>
          <w:b/>
          <w:sz w:val="24"/>
          <w:szCs w:val="24"/>
        </w:rPr>
      </w:pPr>
      <w:r w:rsidRPr="00107ACF">
        <w:rPr>
          <w:b/>
          <w:sz w:val="24"/>
          <w:szCs w:val="24"/>
        </w:rPr>
        <w:t>$3</w:t>
      </w:r>
      <w:r w:rsidR="00E95844" w:rsidRPr="00107ACF">
        <w:rPr>
          <w:b/>
          <w:sz w:val="24"/>
          <w:szCs w:val="24"/>
        </w:rPr>
        <w:t>,</w:t>
      </w:r>
      <w:r w:rsidR="00186EAB" w:rsidRPr="00107ACF">
        <w:rPr>
          <w:b/>
          <w:sz w:val="24"/>
          <w:szCs w:val="24"/>
        </w:rPr>
        <w:t>2</w:t>
      </w:r>
      <w:r w:rsidR="00E95844" w:rsidRPr="00107ACF">
        <w:rPr>
          <w:b/>
          <w:sz w:val="24"/>
          <w:szCs w:val="24"/>
        </w:rPr>
        <w:t xml:space="preserve">00 </w:t>
      </w:r>
      <w:r w:rsidR="00E95844" w:rsidRPr="00107ACF">
        <w:rPr>
          <w:b/>
          <w:sz w:val="24"/>
          <w:szCs w:val="24"/>
        </w:rPr>
        <w:tab/>
        <w:t>IMPACT Sponsor</w:t>
      </w:r>
    </w:p>
    <w:p w14:paraId="2CA92D2B" w14:textId="77777777" w:rsidR="000B0F4D" w:rsidRPr="00107ACF" w:rsidRDefault="000B0F4D" w:rsidP="000B0F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Sponsor logo on select event materials: program, sponsor signage</w:t>
      </w:r>
      <w:r w:rsidR="006E7F09" w:rsidRPr="00107ACF">
        <w:rPr>
          <w:sz w:val="24"/>
          <w:szCs w:val="24"/>
        </w:rPr>
        <w:t xml:space="preserve"> and slides</w:t>
      </w:r>
    </w:p>
    <w:p w14:paraId="7136A834" w14:textId="77777777" w:rsidR="000B0F4D" w:rsidRPr="00107ACF" w:rsidRDefault="000B0F4D" w:rsidP="000B0F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Brand recognition in all pre-event marketing (name &amp; logo) </w:t>
      </w:r>
    </w:p>
    <w:p w14:paraId="58DFCE12" w14:textId="77777777" w:rsidR="000B0F4D" w:rsidRPr="00107ACF" w:rsidRDefault="000B0F4D" w:rsidP="000B0F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Verbal recognition at event </w:t>
      </w:r>
    </w:p>
    <w:p w14:paraId="1CF17A0F" w14:textId="77777777" w:rsidR="00F14A02" w:rsidRPr="00107ACF" w:rsidRDefault="00F14A02" w:rsidP="00F14A0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1 Table, Preferred seating, 8 seats</w:t>
      </w:r>
    </w:p>
    <w:p w14:paraId="76E44C0A" w14:textId="77777777" w:rsidR="002053F4" w:rsidRDefault="002053F4" w:rsidP="002053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Recognition in one Good Perks email, Inspiration Awards edition </w:t>
      </w:r>
    </w:p>
    <w:p w14:paraId="1CE0A9A7" w14:textId="77777777" w:rsidR="00E142A9" w:rsidRPr="00107ACF" w:rsidRDefault="00E142A9" w:rsidP="00E142A9">
      <w:pPr>
        <w:pStyle w:val="ListParagraph"/>
        <w:ind w:left="1440"/>
        <w:rPr>
          <w:sz w:val="24"/>
          <w:szCs w:val="24"/>
        </w:rPr>
      </w:pPr>
    </w:p>
    <w:p w14:paraId="42EFA707" w14:textId="77777777" w:rsidR="002E0B57" w:rsidRPr="00107ACF" w:rsidRDefault="002E0B57" w:rsidP="00E95844">
      <w:pPr>
        <w:rPr>
          <w:sz w:val="24"/>
          <w:szCs w:val="24"/>
        </w:rPr>
      </w:pPr>
    </w:p>
    <w:p w14:paraId="799CC2F5" w14:textId="77777777" w:rsidR="002E0B57" w:rsidRDefault="002E0B57" w:rsidP="00F36169">
      <w:pPr>
        <w:tabs>
          <w:tab w:val="left" w:pos="990"/>
        </w:tabs>
        <w:rPr>
          <w:b/>
          <w:sz w:val="24"/>
          <w:szCs w:val="24"/>
        </w:rPr>
      </w:pPr>
    </w:p>
    <w:p w14:paraId="517A3D23" w14:textId="77777777" w:rsidR="002E0B57" w:rsidRDefault="002E0B57" w:rsidP="00F36169">
      <w:pPr>
        <w:tabs>
          <w:tab w:val="left" w:pos="990"/>
        </w:tabs>
        <w:rPr>
          <w:b/>
          <w:sz w:val="24"/>
          <w:szCs w:val="24"/>
        </w:rPr>
      </w:pPr>
    </w:p>
    <w:p w14:paraId="0A491B5D" w14:textId="77777777" w:rsidR="00E12341" w:rsidRDefault="00E12341" w:rsidP="00F36169">
      <w:pPr>
        <w:tabs>
          <w:tab w:val="left" w:pos="990"/>
        </w:tabs>
        <w:rPr>
          <w:b/>
          <w:sz w:val="24"/>
          <w:szCs w:val="24"/>
        </w:rPr>
      </w:pPr>
    </w:p>
    <w:p w14:paraId="1A901767" w14:textId="77777777" w:rsidR="00E12341" w:rsidRDefault="00E12341" w:rsidP="00F36169">
      <w:pPr>
        <w:tabs>
          <w:tab w:val="left" w:pos="990"/>
        </w:tabs>
        <w:rPr>
          <w:b/>
          <w:sz w:val="24"/>
          <w:szCs w:val="24"/>
        </w:rPr>
      </w:pPr>
    </w:p>
    <w:p w14:paraId="23275F5D" w14:textId="24DE7820" w:rsidR="00E95844" w:rsidRPr="00107ACF" w:rsidRDefault="00E95844" w:rsidP="00F36169">
      <w:pPr>
        <w:tabs>
          <w:tab w:val="left" w:pos="990"/>
        </w:tabs>
        <w:rPr>
          <w:b/>
          <w:sz w:val="24"/>
          <w:szCs w:val="24"/>
        </w:rPr>
      </w:pPr>
      <w:r w:rsidRPr="00107ACF">
        <w:rPr>
          <w:b/>
          <w:sz w:val="24"/>
          <w:szCs w:val="24"/>
        </w:rPr>
        <w:t>$</w:t>
      </w:r>
      <w:r w:rsidR="00186EAB" w:rsidRPr="00107ACF">
        <w:rPr>
          <w:b/>
          <w:sz w:val="24"/>
          <w:szCs w:val="24"/>
        </w:rPr>
        <w:t>2</w:t>
      </w:r>
      <w:r w:rsidRPr="00107ACF">
        <w:rPr>
          <w:b/>
          <w:sz w:val="24"/>
          <w:szCs w:val="24"/>
        </w:rPr>
        <w:t>,</w:t>
      </w:r>
      <w:r w:rsidR="00186EAB" w:rsidRPr="00107ACF">
        <w:rPr>
          <w:b/>
          <w:sz w:val="24"/>
          <w:szCs w:val="24"/>
        </w:rPr>
        <w:t>0</w:t>
      </w:r>
      <w:r w:rsidRPr="00107ACF">
        <w:rPr>
          <w:b/>
          <w:sz w:val="24"/>
          <w:szCs w:val="24"/>
        </w:rPr>
        <w:t>00</w:t>
      </w:r>
      <w:r w:rsidRPr="00107ACF">
        <w:rPr>
          <w:b/>
          <w:sz w:val="24"/>
          <w:szCs w:val="24"/>
        </w:rPr>
        <w:tab/>
        <w:t>ENERGIZE Sponsor</w:t>
      </w:r>
    </w:p>
    <w:p w14:paraId="38824522" w14:textId="77777777" w:rsidR="006E7F09" w:rsidRPr="00107ACF" w:rsidRDefault="006E7F09" w:rsidP="006E7F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Logo on event website </w:t>
      </w:r>
    </w:p>
    <w:p w14:paraId="78A2F4BA" w14:textId="77777777" w:rsidR="00F84FAF" w:rsidRPr="00107ACF" w:rsidRDefault="00F84FAF" w:rsidP="00F84FA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Logo on sponsor signage and slides at the luncheon</w:t>
      </w:r>
    </w:p>
    <w:p w14:paraId="1E93796F" w14:textId="77777777" w:rsidR="006E7F09" w:rsidRPr="00107ACF" w:rsidRDefault="006E7F09" w:rsidP="00035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Name listing in the</w:t>
      </w:r>
      <w:r w:rsidR="00F84FAF" w:rsidRPr="00107ACF">
        <w:rPr>
          <w:sz w:val="24"/>
          <w:szCs w:val="24"/>
        </w:rPr>
        <w:t xml:space="preserve"> luncheon</w:t>
      </w:r>
      <w:r w:rsidRPr="00107ACF">
        <w:rPr>
          <w:sz w:val="24"/>
          <w:szCs w:val="24"/>
        </w:rPr>
        <w:t xml:space="preserve"> program</w:t>
      </w:r>
    </w:p>
    <w:p w14:paraId="1AA66687" w14:textId="77777777" w:rsidR="00E95844" w:rsidRPr="00107ACF" w:rsidRDefault="00E95844" w:rsidP="00035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1 Table</w:t>
      </w:r>
      <w:r w:rsidR="006E7F09" w:rsidRPr="00107ACF">
        <w:rPr>
          <w:sz w:val="24"/>
          <w:szCs w:val="24"/>
        </w:rPr>
        <w:t>, reserved seating for 8</w:t>
      </w:r>
    </w:p>
    <w:p w14:paraId="7CB7FC4A" w14:textId="77777777" w:rsidR="002053F4" w:rsidRPr="00107ACF" w:rsidRDefault="002053F4" w:rsidP="002053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Recognition in one Good Perks email, Inspiration Awards edition </w:t>
      </w:r>
    </w:p>
    <w:p w14:paraId="4D1FC4B4" w14:textId="77777777" w:rsidR="00A214E8" w:rsidRPr="00107ACF" w:rsidRDefault="00A214E8" w:rsidP="00E95844">
      <w:pPr>
        <w:rPr>
          <w:sz w:val="24"/>
          <w:szCs w:val="24"/>
        </w:rPr>
      </w:pPr>
    </w:p>
    <w:p w14:paraId="56CA0176" w14:textId="70428BFC" w:rsidR="00DB2C5B" w:rsidRPr="00107ACF" w:rsidRDefault="00DB2C5B" w:rsidP="00A214E8">
      <w:pPr>
        <w:tabs>
          <w:tab w:val="left" w:pos="990"/>
        </w:tabs>
        <w:rPr>
          <w:b/>
          <w:sz w:val="24"/>
          <w:szCs w:val="24"/>
        </w:rPr>
      </w:pPr>
      <w:r w:rsidRPr="00107ACF">
        <w:rPr>
          <w:b/>
          <w:sz w:val="24"/>
          <w:szCs w:val="24"/>
        </w:rPr>
        <w:t>$1,</w:t>
      </w:r>
      <w:r w:rsidR="00186EAB" w:rsidRPr="00107ACF">
        <w:rPr>
          <w:b/>
          <w:sz w:val="24"/>
          <w:szCs w:val="24"/>
        </w:rPr>
        <w:t>3</w:t>
      </w:r>
      <w:r w:rsidRPr="00107ACF">
        <w:rPr>
          <w:b/>
          <w:sz w:val="24"/>
          <w:szCs w:val="24"/>
        </w:rPr>
        <w:t>00</w:t>
      </w:r>
      <w:r w:rsidRPr="00107ACF">
        <w:rPr>
          <w:b/>
          <w:sz w:val="24"/>
          <w:szCs w:val="24"/>
        </w:rPr>
        <w:tab/>
      </w:r>
      <w:r w:rsidR="00A214E8" w:rsidRPr="00107ACF">
        <w:rPr>
          <w:b/>
          <w:sz w:val="24"/>
          <w:szCs w:val="24"/>
        </w:rPr>
        <w:t>POWER OF WORK Table Host</w:t>
      </w:r>
    </w:p>
    <w:p w14:paraId="1EA6DE11" w14:textId="77777777" w:rsidR="00DB2C5B" w:rsidRPr="00107ACF" w:rsidRDefault="00DB2C5B" w:rsidP="00DB2C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Name listing in the luncheon program</w:t>
      </w:r>
    </w:p>
    <w:p w14:paraId="02A1EF9F" w14:textId="77777777" w:rsidR="00DB2C5B" w:rsidRPr="00107ACF" w:rsidRDefault="00DB2C5B" w:rsidP="00DB2C5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1 Table, reserved seating for 8</w:t>
      </w:r>
    </w:p>
    <w:p w14:paraId="19725824" w14:textId="77777777" w:rsidR="002053F4" w:rsidRPr="00107ACF" w:rsidRDefault="002053F4" w:rsidP="002053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Recognition in one Good Perks email, Inspiration Awards edition </w:t>
      </w:r>
    </w:p>
    <w:p w14:paraId="320BF1D5" w14:textId="7402AC5E" w:rsidR="00A214E8" w:rsidRDefault="00A214E8" w:rsidP="00E95844">
      <w:pPr>
        <w:rPr>
          <w:sz w:val="24"/>
          <w:szCs w:val="24"/>
        </w:rPr>
      </w:pPr>
    </w:p>
    <w:p w14:paraId="0F49596A" w14:textId="2A2BDB79" w:rsidR="00E95844" w:rsidRPr="00107ACF" w:rsidRDefault="00E95844" w:rsidP="00F36169">
      <w:pPr>
        <w:tabs>
          <w:tab w:val="left" w:pos="990"/>
        </w:tabs>
        <w:rPr>
          <w:b/>
          <w:sz w:val="24"/>
          <w:szCs w:val="24"/>
        </w:rPr>
      </w:pPr>
      <w:r w:rsidRPr="00107ACF">
        <w:rPr>
          <w:b/>
          <w:sz w:val="24"/>
          <w:szCs w:val="24"/>
        </w:rPr>
        <w:t>$</w:t>
      </w:r>
      <w:r w:rsidR="00186EAB" w:rsidRPr="00107ACF">
        <w:rPr>
          <w:b/>
          <w:sz w:val="24"/>
          <w:szCs w:val="24"/>
        </w:rPr>
        <w:t>7</w:t>
      </w:r>
      <w:r w:rsidRPr="00107ACF">
        <w:rPr>
          <w:b/>
          <w:sz w:val="24"/>
          <w:szCs w:val="24"/>
        </w:rPr>
        <w:t>50</w:t>
      </w:r>
      <w:r w:rsidRPr="00107ACF">
        <w:rPr>
          <w:b/>
          <w:sz w:val="24"/>
          <w:szCs w:val="24"/>
        </w:rPr>
        <w:tab/>
        <w:t>ENCOURAGE S</w:t>
      </w:r>
      <w:r w:rsidR="00F14A02" w:rsidRPr="00107ACF">
        <w:rPr>
          <w:b/>
          <w:sz w:val="24"/>
          <w:szCs w:val="24"/>
        </w:rPr>
        <w:t>u</w:t>
      </w:r>
      <w:r w:rsidRPr="00107ACF">
        <w:rPr>
          <w:b/>
          <w:sz w:val="24"/>
          <w:szCs w:val="24"/>
        </w:rPr>
        <w:t>p</w:t>
      </w:r>
      <w:r w:rsidR="00F14A02" w:rsidRPr="00107ACF">
        <w:rPr>
          <w:b/>
          <w:sz w:val="24"/>
          <w:szCs w:val="24"/>
        </w:rPr>
        <w:t>porte</w:t>
      </w:r>
      <w:r w:rsidRPr="00107ACF">
        <w:rPr>
          <w:b/>
          <w:sz w:val="24"/>
          <w:szCs w:val="24"/>
        </w:rPr>
        <w:t>r</w:t>
      </w:r>
    </w:p>
    <w:p w14:paraId="0BF7F39B" w14:textId="77777777" w:rsidR="006E7F09" w:rsidRPr="00107ACF" w:rsidRDefault="006E7F09" w:rsidP="006E7F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Name listing in the</w:t>
      </w:r>
      <w:r w:rsidR="00F84FAF" w:rsidRPr="00107ACF">
        <w:rPr>
          <w:sz w:val="24"/>
          <w:szCs w:val="24"/>
        </w:rPr>
        <w:t xml:space="preserve"> luncheon</w:t>
      </w:r>
      <w:r w:rsidRPr="00107ACF">
        <w:rPr>
          <w:sz w:val="24"/>
          <w:szCs w:val="24"/>
        </w:rPr>
        <w:t xml:space="preserve"> program</w:t>
      </w:r>
    </w:p>
    <w:p w14:paraId="42492859" w14:textId="77777777" w:rsidR="00E95844" w:rsidRPr="00107ACF" w:rsidRDefault="006E7F09" w:rsidP="000357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Reserved s</w:t>
      </w:r>
      <w:r w:rsidR="00E95844" w:rsidRPr="00107ACF">
        <w:rPr>
          <w:sz w:val="24"/>
          <w:szCs w:val="24"/>
        </w:rPr>
        <w:t>eating for 4</w:t>
      </w:r>
    </w:p>
    <w:p w14:paraId="47456C44" w14:textId="77777777" w:rsidR="00346938" w:rsidRPr="00107ACF" w:rsidRDefault="00346938" w:rsidP="00F36169">
      <w:pPr>
        <w:tabs>
          <w:tab w:val="left" w:pos="990"/>
        </w:tabs>
        <w:rPr>
          <w:b/>
          <w:sz w:val="24"/>
          <w:szCs w:val="24"/>
        </w:rPr>
      </w:pPr>
    </w:p>
    <w:p w14:paraId="281D5577" w14:textId="5D7BC545" w:rsidR="00E95844" w:rsidRPr="00107ACF" w:rsidRDefault="00E95844" w:rsidP="00F36169">
      <w:pPr>
        <w:tabs>
          <w:tab w:val="left" w:pos="990"/>
        </w:tabs>
        <w:rPr>
          <w:b/>
          <w:sz w:val="24"/>
          <w:szCs w:val="24"/>
        </w:rPr>
      </w:pPr>
      <w:r w:rsidRPr="00107ACF">
        <w:rPr>
          <w:b/>
          <w:sz w:val="24"/>
          <w:szCs w:val="24"/>
        </w:rPr>
        <w:t>$3</w:t>
      </w:r>
      <w:r w:rsidR="00186EAB" w:rsidRPr="00107ACF">
        <w:rPr>
          <w:b/>
          <w:sz w:val="24"/>
          <w:szCs w:val="24"/>
        </w:rPr>
        <w:t>5</w:t>
      </w:r>
      <w:r w:rsidRPr="00107ACF">
        <w:rPr>
          <w:b/>
          <w:sz w:val="24"/>
          <w:szCs w:val="24"/>
        </w:rPr>
        <w:t xml:space="preserve">0 </w:t>
      </w:r>
      <w:r w:rsidRPr="00107ACF">
        <w:rPr>
          <w:b/>
          <w:sz w:val="24"/>
          <w:szCs w:val="24"/>
        </w:rPr>
        <w:tab/>
        <w:t>MISSION S</w:t>
      </w:r>
      <w:r w:rsidR="00F14A02" w:rsidRPr="00107ACF">
        <w:rPr>
          <w:b/>
          <w:sz w:val="24"/>
          <w:szCs w:val="24"/>
        </w:rPr>
        <w:t>upporter</w:t>
      </w:r>
    </w:p>
    <w:p w14:paraId="08646C1C" w14:textId="77777777" w:rsidR="006E7F09" w:rsidRPr="00107ACF" w:rsidRDefault="006E7F09" w:rsidP="006E7F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Name l</w:t>
      </w:r>
      <w:r w:rsidR="00F84FAF" w:rsidRPr="00107ACF">
        <w:rPr>
          <w:sz w:val="24"/>
          <w:szCs w:val="24"/>
        </w:rPr>
        <w:t>isting in the luncheon</w:t>
      </w:r>
      <w:r w:rsidRPr="00107ACF">
        <w:rPr>
          <w:sz w:val="24"/>
          <w:szCs w:val="24"/>
        </w:rPr>
        <w:t xml:space="preserve"> program</w:t>
      </w:r>
    </w:p>
    <w:p w14:paraId="0F94124A" w14:textId="77777777" w:rsidR="006E7F09" w:rsidRPr="00107ACF" w:rsidRDefault="006E7F09" w:rsidP="006E7F0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 xml:space="preserve">Reserved seating for 2  </w:t>
      </w:r>
    </w:p>
    <w:p w14:paraId="3E8E697D" w14:textId="5737CE32" w:rsidR="00E95844" w:rsidRDefault="00E95844" w:rsidP="00E95844">
      <w:pPr>
        <w:rPr>
          <w:sz w:val="24"/>
          <w:szCs w:val="24"/>
        </w:rPr>
      </w:pPr>
    </w:p>
    <w:p w14:paraId="75436515" w14:textId="77777777" w:rsidR="00186EAB" w:rsidRPr="00107ACF" w:rsidRDefault="00186EAB" w:rsidP="00186EAB">
      <w:pPr>
        <w:tabs>
          <w:tab w:val="left" w:pos="990"/>
        </w:tabs>
        <w:rPr>
          <w:b/>
          <w:sz w:val="24"/>
          <w:szCs w:val="24"/>
        </w:rPr>
      </w:pPr>
      <w:r w:rsidRPr="00107ACF">
        <w:rPr>
          <w:b/>
          <w:sz w:val="24"/>
          <w:szCs w:val="24"/>
        </w:rPr>
        <w:t>$125</w:t>
      </w:r>
      <w:r w:rsidRPr="00107ACF">
        <w:rPr>
          <w:b/>
          <w:sz w:val="24"/>
          <w:szCs w:val="24"/>
        </w:rPr>
        <w:tab/>
        <w:t>GOODWILL Friend</w:t>
      </w:r>
    </w:p>
    <w:p w14:paraId="3A6CA6AF" w14:textId="4D5523EC" w:rsidR="00186EAB" w:rsidRPr="00107ACF" w:rsidRDefault="00186EAB" w:rsidP="0018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07ACF">
        <w:rPr>
          <w:sz w:val="24"/>
          <w:szCs w:val="24"/>
        </w:rPr>
        <w:t>1 reserved seat</w:t>
      </w:r>
    </w:p>
    <w:p w14:paraId="564FF16B" w14:textId="77777777" w:rsidR="0061785E" w:rsidRPr="00107ACF" w:rsidRDefault="0061785E" w:rsidP="0061785E">
      <w:pPr>
        <w:ind w:left="1080"/>
        <w:rPr>
          <w:sz w:val="24"/>
          <w:szCs w:val="24"/>
        </w:rPr>
      </w:pPr>
    </w:p>
    <w:p w14:paraId="12052A30" w14:textId="77777777" w:rsidR="00107ACF" w:rsidRPr="00107ACF" w:rsidRDefault="00107ACF" w:rsidP="00107ACF">
      <w:pPr>
        <w:rPr>
          <w:sz w:val="24"/>
          <w:szCs w:val="24"/>
        </w:rPr>
      </w:pPr>
      <w:r w:rsidRPr="00107ACF">
        <w:rPr>
          <w:sz w:val="24"/>
          <w:szCs w:val="24"/>
        </w:rPr>
        <w:t xml:space="preserve">Your sponsorship dollars help to advance our non-profit mission of improving the lives of people facing barriers to self-sufficiency, through the </w:t>
      </w:r>
      <w:r w:rsidRPr="00107ACF">
        <w:rPr>
          <w:b/>
          <w:bCs/>
          <w:i/>
          <w:iCs/>
          <w:sz w:val="24"/>
          <w:szCs w:val="24"/>
        </w:rPr>
        <w:t>Power of Work!</w:t>
      </w:r>
    </w:p>
    <w:p w14:paraId="6B3035BF" w14:textId="77777777" w:rsidR="00107ACF" w:rsidRPr="00107ACF" w:rsidRDefault="00107ACF" w:rsidP="00107ACF">
      <w:pPr>
        <w:rPr>
          <w:sz w:val="24"/>
          <w:szCs w:val="24"/>
        </w:rPr>
      </w:pPr>
    </w:p>
    <w:p w14:paraId="338AD713" w14:textId="637154F5" w:rsidR="00107ACF" w:rsidRPr="00107ACF" w:rsidRDefault="00107ACF" w:rsidP="002E0B57">
      <w:pPr>
        <w:ind w:right="-1080"/>
        <w:rPr>
          <w:sz w:val="24"/>
          <w:szCs w:val="24"/>
        </w:rPr>
      </w:pPr>
      <w:r w:rsidRPr="00107ACF">
        <w:rPr>
          <w:sz w:val="24"/>
          <w:szCs w:val="24"/>
        </w:rPr>
        <w:t xml:space="preserve">To sign on as a sponsor please contact Leah Williams or visit </w:t>
      </w:r>
      <w:hyperlink r:id="rId12" w:history="1">
        <w:r w:rsidR="002E0B57" w:rsidRPr="00536A64">
          <w:rPr>
            <w:rStyle w:val="Hyperlink"/>
            <w:sz w:val="24"/>
            <w:szCs w:val="24"/>
          </w:rPr>
          <w:t>www.GoodwillDE.org/Sponsorship</w:t>
        </w:r>
      </w:hyperlink>
      <w:r w:rsidRPr="00107ACF">
        <w:rPr>
          <w:sz w:val="24"/>
          <w:szCs w:val="24"/>
        </w:rPr>
        <w:t>.</w:t>
      </w:r>
    </w:p>
    <w:p w14:paraId="7069C2F3" w14:textId="77777777" w:rsidR="00107ACF" w:rsidRPr="00107ACF" w:rsidRDefault="00107ACF" w:rsidP="00107ACF">
      <w:pPr>
        <w:rPr>
          <w:sz w:val="24"/>
          <w:szCs w:val="24"/>
        </w:rPr>
      </w:pPr>
    </w:p>
    <w:p w14:paraId="2468D652" w14:textId="77777777" w:rsidR="00107ACF" w:rsidRPr="00107ACF" w:rsidRDefault="00107ACF" w:rsidP="00107ACF">
      <w:pPr>
        <w:rPr>
          <w:rFonts w:ascii="Times New Roman" w:eastAsia="Times New Roman" w:hAnsi="Times New Roman" w:cs="Times New Roman"/>
          <w:sz w:val="24"/>
          <w:szCs w:val="24"/>
        </w:rPr>
      </w:pPr>
      <w:r w:rsidRPr="00107ACF">
        <w:rPr>
          <w:sz w:val="24"/>
          <w:szCs w:val="24"/>
        </w:rPr>
        <w:t>Goodwill of Delaware &amp; Delaware County is a 501(c)(3) charitable organization and donations are tax deductible to the extent allowed by the IRS. Our Federal ID number is 51-0064311.</w:t>
      </w:r>
    </w:p>
    <w:p w14:paraId="64F2CCF2" w14:textId="77777777" w:rsidR="00107ACF" w:rsidRPr="00107ACF" w:rsidRDefault="00107ACF" w:rsidP="00107ACF">
      <w:pPr>
        <w:rPr>
          <w:sz w:val="24"/>
          <w:szCs w:val="24"/>
        </w:rPr>
      </w:pPr>
    </w:p>
    <w:p w14:paraId="51AD52DA" w14:textId="77777777" w:rsidR="00107ACF" w:rsidRPr="00107ACF" w:rsidRDefault="00107ACF" w:rsidP="00107ACF">
      <w:pPr>
        <w:rPr>
          <w:sz w:val="24"/>
          <w:szCs w:val="24"/>
        </w:rPr>
      </w:pPr>
      <w:r w:rsidRPr="00107ACF">
        <w:rPr>
          <w:sz w:val="24"/>
          <w:szCs w:val="24"/>
        </w:rPr>
        <w:t>Thank you for considering sponsorship of the 2023 Goodwill Inspiration Awards. We look forward to partnering with you!</w:t>
      </w:r>
    </w:p>
    <w:p w14:paraId="7871BA9F" w14:textId="72832653" w:rsidR="00F86DDD" w:rsidRPr="00107ACF" w:rsidRDefault="00107ACF" w:rsidP="00E95844">
      <w:pPr>
        <w:rPr>
          <w:sz w:val="24"/>
          <w:szCs w:val="24"/>
        </w:rPr>
      </w:pPr>
      <w:r w:rsidRPr="00107ACF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D508210" wp14:editId="55855062">
            <wp:simplePos x="0" y="0"/>
            <wp:positionH relativeFrom="margin">
              <wp:posOffset>-112713</wp:posOffset>
            </wp:positionH>
            <wp:positionV relativeFrom="paragraph">
              <wp:posOffset>189865</wp:posOffset>
            </wp:positionV>
            <wp:extent cx="1600200" cy="4432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leen Signature 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61785E" w14:paraId="6BBBB2B6" w14:textId="77777777" w:rsidTr="0061785E">
        <w:tc>
          <w:tcPr>
            <w:tcW w:w="4675" w:type="dxa"/>
          </w:tcPr>
          <w:p w14:paraId="096A80F9" w14:textId="32DA0F21" w:rsidR="0061785E" w:rsidRDefault="0061785E"/>
        </w:tc>
        <w:tc>
          <w:tcPr>
            <w:tcW w:w="4675" w:type="dxa"/>
          </w:tcPr>
          <w:p w14:paraId="55E27552" w14:textId="259630D7" w:rsidR="0061785E" w:rsidRDefault="0061785E">
            <w:r>
              <w:rPr>
                <w:noProof/>
              </w:rPr>
              <w:drawing>
                <wp:inline distT="0" distB="0" distL="0" distR="0" wp14:anchorId="0DDC6F92" wp14:editId="41FAFF20">
                  <wp:extent cx="1952625" cy="391568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872" cy="410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B9AC64" w14:textId="46B46F5D" w:rsidR="004C1CE9" w:rsidRPr="00107ACF" w:rsidRDefault="00C06E13" w:rsidP="0061785E">
      <w:pPr>
        <w:tabs>
          <w:tab w:val="left" w:pos="4770"/>
        </w:tabs>
        <w:spacing w:before="80"/>
        <w:rPr>
          <w:sz w:val="24"/>
          <w:szCs w:val="24"/>
        </w:rPr>
      </w:pPr>
      <w:r w:rsidRPr="00107ACF">
        <w:rPr>
          <w:sz w:val="24"/>
          <w:szCs w:val="24"/>
        </w:rPr>
        <w:t>Colleen</w:t>
      </w:r>
      <w:r w:rsidR="004F435C" w:rsidRPr="00107ACF">
        <w:rPr>
          <w:sz w:val="24"/>
          <w:szCs w:val="24"/>
        </w:rPr>
        <w:t xml:space="preserve"> </w:t>
      </w:r>
      <w:r w:rsidRPr="00107ACF">
        <w:rPr>
          <w:sz w:val="24"/>
          <w:szCs w:val="24"/>
        </w:rPr>
        <w:t>Morrone</w:t>
      </w:r>
      <w:r w:rsidRPr="00107ACF">
        <w:rPr>
          <w:sz w:val="24"/>
          <w:szCs w:val="24"/>
        </w:rPr>
        <w:tab/>
        <w:t>Leah</w:t>
      </w:r>
      <w:r w:rsidR="00186EAB" w:rsidRPr="00107ACF">
        <w:rPr>
          <w:sz w:val="24"/>
          <w:szCs w:val="24"/>
        </w:rPr>
        <w:t xml:space="preserve"> B.</w:t>
      </w:r>
      <w:r w:rsidRPr="00107ACF">
        <w:rPr>
          <w:sz w:val="24"/>
          <w:szCs w:val="24"/>
        </w:rPr>
        <w:t xml:space="preserve"> </w:t>
      </w:r>
      <w:r w:rsidR="00186EAB" w:rsidRPr="00107ACF">
        <w:rPr>
          <w:sz w:val="24"/>
          <w:szCs w:val="24"/>
        </w:rPr>
        <w:t>Williams</w:t>
      </w:r>
    </w:p>
    <w:p w14:paraId="6D17285B" w14:textId="6D395F46" w:rsidR="00C06E13" w:rsidRPr="00107ACF" w:rsidRDefault="00C06E13" w:rsidP="00107ACF">
      <w:pPr>
        <w:tabs>
          <w:tab w:val="left" w:pos="4770"/>
        </w:tabs>
        <w:ind w:right="-540"/>
        <w:rPr>
          <w:sz w:val="24"/>
          <w:szCs w:val="24"/>
        </w:rPr>
      </w:pPr>
      <w:r w:rsidRPr="00107ACF">
        <w:rPr>
          <w:sz w:val="24"/>
          <w:szCs w:val="24"/>
        </w:rPr>
        <w:t>President &amp; CEO</w:t>
      </w:r>
      <w:r w:rsidRPr="00107ACF">
        <w:rPr>
          <w:sz w:val="24"/>
          <w:szCs w:val="24"/>
        </w:rPr>
        <w:tab/>
      </w:r>
      <w:r w:rsidR="00186EAB" w:rsidRPr="00107ACF">
        <w:rPr>
          <w:sz w:val="24"/>
          <w:szCs w:val="24"/>
        </w:rPr>
        <w:t>Vice President, Brand</w:t>
      </w:r>
      <w:r w:rsidRPr="00107ACF">
        <w:rPr>
          <w:sz w:val="24"/>
          <w:szCs w:val="24"/>
        </w:rPr>
        <w:t xml:space="preserve"> &amp; Community </w:t>
      </w:r>
      <w:r w:rsidR="00186EAB" w:rsidRPr="00107ACF">
        <w:rPr>
          <w:sz w:val="24"/>
          <w:szCs w:val="24"/>
        </w:rPr>
        <w:t>Engage</w:t>
      </w:r>
      <w:r w:rsidRPr="00107ACF">
        <w:rPr>
          <w:sz w:val="24"/>
          <w:szCs w:val="24"/>
        </w:rPr>
        <w:t>ment</w:t>
      </w:r>
    </w:p>
    <w:p w14:paraId="2C741575" w14:textId="77777777" w:rsidR="00C06E13" w:rsidRPr="00107ACF" w:rsidRDefault="00C06E13" w:rsidP="00C06E13">
      <w:pPr>
        <w:tabs>
          <w:tab w:val="left" w:pos="4770"/>
        </w:tabs>
        <w:rPr>
          <w:sz w:val="24"/>
          <w:szCs w:val="24"/>
        </w:rPr>
      </w:pPr>
      <w:r w:rsidRPr="00107ACF">
        <w:rPr>
          <w:sz w:val="24"/>
          <w:szCs w:val="24"/>
        </w:rPr>
        <w:t>Goodwill of Delaware and Delaware County</w:t>
      </w:r>
      <w:r w:rsidRPr="00107ACF">
        <w:rPr>
          <w:sz w:val="24"/>
          <w:szCs w:val="24"/>
        </w:rPr>
        <w:tab/>
        <w:t>Goodwill of Delaware and Delaware County</w:t>
      </w:r>
    </w:p>
    <w:p w14:paraId="7C6800A4" w14:textId="09D7C2DC" w:rsidR="00346938" w:rsidRPr="00107ACF" w:rsidRDefault="00C06E13" w:rsidP="00C06E13">
      <w:pPr>
        <w:tabs>
          <w:tab w:val="left" w:pos="4770"/>
        </w:tabs>
        <w:rPr>
          <w:sz w:val="24"/>
          <w:szCs w:val="24"/>
        </w:rPr>
      </w:pPr>
      <w:r w:rsidRPr="00107ACF">
        <w:rPr>
          <w:sz w:val="24"/>
          <w:szCs w:val="24"/>
        </w:rPr>
        <w:t>cmorrone@GoodwillDE.org | 302-504-5734</w:t>
      </w:r>
      <w:r w:rsidRPr="00107ACF">
        <w:rPr>
          <w:sz w:val="24"/>
          <w:szCs w:val="24"/>
        </w:rPr>
        <w:tab/>
        <w:t>l</w:t>
      </w:r>
      <w:r w:rsidR="00186EAB" w:rsidRPr="00107ACF">
        <w:rPr>
          <w:sz w:val="24"/>
          <w:szCs w:val="24"/>
        </w:rPr>
        <w:t>eah.williams</w:t>
      </w:r>
      <w:r w:rsidRPr="00107ACF">
        <w:rPr>
          <w:sz w:val="24"/>
          <w:szCs w:val="24"/>
        </w:rPr>
        <w:t>@GoodwillDE.org | 302-504-3554</w:t>
      </w:r>
    </w:p>
    <w:p w14:paraId="3CED9D4C" w14:textId="77777777" w:rsidR="002A36A3" w:rsidRDefault="002A36A3" w:rsidP="00346938">
      <w:pPr>
        <w:jc w:val="right"/>
        <w:sectPr w:rsidR="002A36A3" w:rsidSect="00B94614">
          <w:type w:val="continuous"/>
          <w:pgSz w:w="12240" w:h="15840" w:code="1"/>
          <w:pgMar w:top="1080" w:right="1440" w:bottom="936" w:left="1440" w:header="720" w:footer="360" w:gutter="0"/>
          <w:cols w:space="720"/>
          <w:docGrid w:linePitch="360"/>
        </w:sectPr>
      </w:pPr>
    </w:p>
    <w:p w14:paraId="02B8410F" w14:textId="62F0B487" w:rsidR="002A36A3" w:rsidRDefault="00F97DC7" w:rsidP="00346938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F5A70FB" wp14:editId="7524E8D4">
            <wp:simplePos x="0" y="0"/>
            <wp:positionH relativeFrom="page">
              <wp:posOffset>9525</wp:posOffset>
            </wp:positionH>
            <wp:positionV relativeFrom="paragraph">
              <wp:posOffset>-685800</wp:posOffset>
            </wp:positionV>
            <wp:extent cx="7769622" cy="10057763"/>
            <wp:effectExtent l="0" t="0" r="3175" b="127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622" cy="10057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484C2" w14:textId="3B811ADF" w:rsidR="002A36A3" w:rsidRPr="002A36A3" w:rsidRDefault="002A36A3" w:rsidP="002A36A3"/>
    <w:p w14:paraId="4F85FC0A" w14:textId="65975DAB" w:rsidR="002A36A3" w:rsidRPr="002A36A3" w:rsidRDefault="002A36A3" w:rsidP="002A36A3"/>
    <w:p w14:paraId="6222FC40" w14:textId="26384FE2" w:rsidR="002A36A3" w:rsidRPr="002A36A3" w:rsidRDefault="002A36A3" w:rsidP="002A36A3"/>
    <w:p w14:paraId="7333FD50" w14:textId="23DF1CD0" w:rsidR="002A36A3" w:rsidRPr="002A36A3" w:rsidRDefault="002A36A3" w:rsidP="002A36A3"/>
    <w:p w14:paraId="2C89CCA4" w14:textId="7730AE1D" w:rsidR="002A36A3" w:rsidRPr="002A36A3" w:rsidRDefault="002A36A3" w:rsidP="002A36A3"/>
    <w:p w14:paraId="3D7C7CAE" w14:textId="63FCB98A" w:rsidR="002A36A3" w:rsidRPr="002A36A3" w:rsidRDefault="002A36A3" w:rsidP="002A36A3"/>
    <w:p w14:paraId="6BC7F587" w14:textId="3B705B3F" w:rsidR="002A36A3" w:rsidRPr="002A36A3" w:rsidRDefault="002A36A3" w:rsidP="002A36A3"/>
    <w:p w14:paraId="71231F78" w14:textId="7ED512A8" w:rsidR="002A36A3" w:rsidRPr="002A36A3" w:rsidRDefault="002A36A3" w:rsidP="002A36A3"/>
    <w:p w14:paraId="6B7B404B" w14:textId="24EFDDDA" w:rsidR="002A36A3" w:rsidRPr="002A36A3" w:rsidRDefault="002A36A3" w:rsidP="002A36A3"/>
    <w:p w14:paraId="725E6744" w14:textId="0653321B" w:rsidR="002A36A3" w:rsidRPr="002A36A3" w:rsidRDefault="002A36A3" w:rsidP="002A36A3"/>
    <w:p w14:paraId="2AAC9CCE" w14:textId="2D853ADB" w:rsidR="002A36A3" w:rsidRPr="002A36A3" w:rsidRDefault="002A36A3" w:rsidP="002A36A3"/>
    <w:p w14:paraId="3B08637A" w14:textId="62EB9E66" w:rsidR="002A36A3" w:rsidRPr="002A36A3" w:rsidRDefault="002A36A3" w:rsidP="002A36A3"/>
    <w:p w14:paraId="4BDD1497" w14:textId="74254DA0" w:rsidR="002A36A3" w:rsidRPr="002A36A3" w:rsidRDefault="002A36A3" w:rsidP="002A36A3"/>
    <w:p w14:paraId="7B6BB374" w14:textId="49D51734" w:rsidR="002A36A3" w:rsidRPr="002A36A3" w:rsidRDefault="002A36A3" w:rsidP="002A36A3"/>
    <w:p w14:paraId="6DD057BB" w14:textId="7B9189D2" w:rsidR="002A36A3" w:rsidRPr="002A36A3" w:rsidRDefault="002A36A3" w:rsidP="002A36A3"/>
    <w:p w14:paraId="6CC2A508" w14:textId="4B33350B" w:rsidR="002A36A3" w:rsidRPr="002A36A3" w:rsidRDefault="002A36A3" w:rsidP="002A36A3"/>
    <w:p w14:paraId="024206BE" w14:textId="618CB6C1" w:rsidR="002A36A3" w:rsidRPr="002A36A3" w:rsidRDefault="002A36A3" w:rsidP="002A36A3"/>
    <w:p w14:paraId="3A094A9D" w14:textId="7F26E2DC" w:rsidR="002A36A3" w:rsidRPr="002A36A3" w:rsidRDefault="002A36A3" w:rsidP="002A36A3"/>
    <w:p w14:paraId="11804D98" w14:textId="7495CFD9" w:rsidR="002A36A3" w:rsidRPr="002A36A3" w:rsidRDefault="002A36A3" w:rsidP="002A36A3"/>
    <w:p w14:paraId="022D818F" w14:textId="4A3157A3" w:rsidR="002A36A3" w:rsidRPr="002A36A3" w:rsidRDefault="002A36A3" w:rsidP="002A36A3"/>
    <w:p w14:paraId="26D00D6A" w14:textId="5F93CFDA" w:rsidR="002A36A3" w:rsidRPr="002A36A3" w:rsidRDefault="002A36A3" w:rsidP="002A36A3"/>
    <w:p w14:paraId="169F5369" w14:textId="5BFCC696" w:rsidR="002A36A3" w:rsidRPr="002A36A3" w:rsidRDefault="002A36A3" w:rsidP="002A36A3"/>
    <w:p w14:paraId="794F9A97" w14:textId="1592218C" w:rsidR="002A36A3" w:rsidRPr="002A36A3" w:rsidRDefault="002A36A3" w:rsidP="002A36A3"/>
    <w:p w14:paraId="7DEA7C93" w14:textId="475495D4" w:rsidR="002A36A3" w:rsidRPr="002A36A3" w:rsidRDefault="002A36A3" w:rsidP="002A36A3"/>
    <w:p w14:paraId="27BA1EFF" w14:textId="7396738F" w:rsidR="002A36A3" w:rsidRPr="002A36A3" w:rsidRDefault="002A36A3" w:rsidP="002A36A3"/>
    <w:p w14:paraId="2A43DF66" w14:textId="0AB6816E" w:rsidR="002A36A3" w:rsidRPr="002A36A3" w:rsidRDefault="002A36A3" w:rsidP="002A36A3"/>
    <w:p w14:paraId="08DE1FD4" w14:textId="04C61BFA" w:rsidR="002A36A3" w:rsidRPr="002A36A3" w:rsidRDefault="002A36A3" w:rsidP="002A36A3"/>
    <w:p w14:paraId="4C77BE57" w14:textId="36D7F277" w:rsidR="002A36A3" w:rsidRPr="002A36A3" w:rsidRDefault="002A36A3" w:rsidP="002A36A3"/>
    <w:p w14:paraId="28CDDD88" w14:textId="3361F0A2" w:rsidR="002A36A3" w:rsidRPr="002A36A3" w:rsidRDefault="002A36A3" w:rsidP="002A36A3"/>
    <w:p w14:paraId="7CB880A5" w14:textId="7BA92AB7" w:rsidR="002A36A3" w:rsidRDefault="002A36A3" w:rsidP="002A36A3"/>
    <w:p w14:paraId="4D2C3CC4" w14:textId="4F169FC6" w:rsidR="00C06E13" w:rsidRPr="002A36A3" w:rsidRDefault="002A36A3" w:rsidP="002A36A3">
      <w:pPr>
        <w:tabs>
          <w:tab w:val="left" w:pos="6765"/>
        </w:tabs>
      </w:pPr>
      <w:r>
        <w:tab/>
      </w:r>
    </w:p>
    <w:sectPr w:rsidR="00C06E13" w:rsidRPr="002A36A3" w:rsidSect="002A36A3">
      <w:headerReference w:type="default" r:id="rId16"/>
      <w:footerReference w:type="default" r:id="rId17"/>
      <w:pgSz w:w="12240" w:h="15840" w:code="1"/>
      <w:pgMar w:top="1080" w:right="1440" w:bottom="1152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96275" w14:textId="77777777" w:rsidR="00F457A1" w:rsidRDefault="00F457A1" w:rsidP="00117ABA">
      <w:r>
        <w:separator/>
      </w:r>
    </w:p>
  </w:endnote>
  <w:endnote w:type="continuationSeparator" w:id="0">
    <w:p w14:paraId="44FA07D6" w14:textId="77777777" w:rsidR="00F457A1" w:rsidRDefault="00F457A1" w:rsidP="0011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A18E" w14:textId="77777777" w:rsidR="002A36A3" w:rsidRDefault="002A3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70F4" w14:textId="77777777" w:rsidR="00F457A1" w:rsidRDefault="00F457A1" w:rsidP="00117ABA">
      <w:r>
        <w:separator/>
      </w:r>
    </w:p>
  </w:footnote>
  <w:footnote w:type="continuationSeparator" w:id="0">
    <w:p w14:paraId="4684BEB7" w14:textId="77777777" w:rsidR="00F457A1" w:rsidRDefault="00F457A1" w:rsidP="0011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7C8E" w14:textId="77777777" w:rsidR="00346938" w:rsidRDefault="00346938" w:rsidP="00346938">
    <w:pPr>
      <w:pStyle w:val="Header"/>
      <w:tabs>
        <w:tab w:val="clear" w:pos="4680"/>
        <w:tab w:val="clear" w:pos="9360"/>
        <w:tab w:val="left" w:pos="301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C36D04B" wp14:editId="074DE6A9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02386" cy="10100177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2386" cy="10100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9A7E" w14:textId="77777777" w:rsidR="002A36A3" w:rsidRDefault="002A36A3" w:rsidP="00346938">
    <w:pPr>
      <w:pStyle w:val="Header"/>
      <w:tabs>
        <w:tab w:val="clear" w:pos="4680"/>
        <w:tab w:val="clear" w:pos="9360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4D7"/>
    <w:multiLevelType w:val="hybridMultilevel"/>
    <w:tmpl w:val="B5D4FF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78C3E9D"/>
    <w:multiLevelType w:val="hybridMultilevel"/>
    <w:tmpl w:val="A83A66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054137F"/>
    <w:multiLevelType w:val="hybridMultilevel"/>
    <w:tmpl w:val="69A41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913DF0"/>
    <w:multiLevelType w:val="hybridMultilevel"/>
    <w:tmpl w:val="A9D26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05400027">
    <w:abstractNumId w:val="3"/>
  </w:num>
  <w:num w:numId="2" w16cid:durableId="962926108">
    <w:abstractNumId w:val="1"/>
  </w:num>
  <w:num w:numId="3" w16cid:durableId="1430080581">
    <w:abstractNumId w:val="2"/>
  </w:num>
  <w:num w:numId="4" w16cid:durableId="35889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44"/>
    <w:rsid w:val="00007238"/>
    <w:rsid w:val="00035779"/>
    <w:rsid w:val="0004289A"/>
    <w:rsid w:val="000442D8"/>
    <w:rsid w:val="0005305E"/>
    <w:rsid w:val="00056CD2"/>
    <w:rsid w:val="00076451"/>
    <w:rsid w:val="000930CC"/>
    <w:rsid w:val="000A49BA"/>
    <w:rsid w:val="000A6200"/>
    <w:rsid w:val="000B0F4D"/>
    <w:rsid w:val="000F4E9E"/>
    <w:rsid w:val="00107ACF"/>
    <w:rsid w:val="00117ABA"/>
    <w:rsid w:val="00176374"/>
    <w:rsid w:val="00176742"/>
    <w:rsid w:val="00186EAB"/>
    <w:rsid w:val="001E1EC5"/>
    <w:rsid w:val="001E4541"/>
    <w:rsid w:val="002053F4"/>
    <w:rsid w:val="00282838"/>
    <w:rsid w:val="002A36A3"/>
    <w:rsid w:val="002D5B90"/>
    <w:rsid w:val="002E0B57"/>
    <w:rsid w:val="002F772A"/>
    <w:rsid w:val="0033061C"/>
    <w:rsid w:val="00346938"/>
    <w:rsid w:val="00366567"/>
    <w:rsid w:val="00374D81"/>
    <w:rsid w:val="00376502"/>
    <w:rsid w:val="00386427"/>
    <w:rsid w:val="003F3D99"/>
    <w:rsid w:val="00402D7F"/>
    <w:rsid w:val="004054ED"/>
    <w:rsid w:val="00426266"/>
    <w:rsid w:val="00433907"/>
    <w:rsid w:val="00446EFD"/>
    <w:rsid w:val="004A168A"/>
    <w:rsid w:val="004C1CE9"/>
    <w:rsid w:val="004E730F"/>
    <w:rsid w:val="004F220D"/>
    <w:rsid w:val="004F435C"/>
    <w:rsid w:val="00502A74"/>
    <w:rsid w:val="005472B6"/>
    <w:rsid w:val="0055325C"/>
    <w:rsid w:val="005B34BB"/>
    <w:rsid w:val="005E4216"/>
    <w:rsid w:val="005F2E4C"/>
    <w:rsid w:val="005F413C"/>
    <w:rsid w:val="00604CDB"/>
    <w:rsid w:val="0061785E"/>
    <w:rsid w:val="00626C6F"/>
    <w:rsid w:val="006E7F09"/>
    <w:rsid w:val="0070585D"/>
    <w:rsid w:val="00715739"/>
    <w:rsid w:val="007213CE"/>
    <w:rsid w:val="007A196C"/>
    <w:rsid w:val="007B21CD"/>
    <w:rsid w:val="009464B9"/>
    <w:rsid w:val="009570EC"/>
    <w:rsid w:val="009A465D"/>
    <w:rsid w:val="009E2DA6"/>
    <w:rsid w:val="00A119FC"/>
    <w:rsid w:val="00A214E8"/>
    <w:rsid w:val="00A916B6"/>
    <w:rsid w:val="00AB608B"/>
    <w:rsid w:val="00AF41D9"/>
    <w:rsid w:val="00B27021"/>
    <w:rsid w:val="00B94614"/>
    <w:rsid w:val="00C06E13"/>
    <w:rsid w:val="00C113DE"/>
    <w:rsid w:val="00C52F83"/>
    <w:rsid w:val="00C56E5C"/>
    <w:rsid w:val="00C72A79"/>
    <w:rsid w:val="00CA5CF7"/>
    <w:rsid w:val="00CB7118"/>
    <w:rsid w:val="00D31794"/>
    <w:rsid w:val="00DB2C5B"/>
    <w:rsid w:val="00DF1D82"/>
    <w:rsid w:val="00E12341"/>
    <w:rsid w:val="00E142A9"/>
    <w:rsid w:val="00E14CCF"/>
    <w:rsid w:val="00E56416"/>
    <w:rsid w:val="00E7712E"/>
    <w:rsid w:val="00E819EA"/>
    <w:rsid w:val="00E957E5"/>
    <w:rsid w:val="00E95844"/>
    <w:rsid w:val="00EB0B12"/>
    <w:rsid w:val="00ED2008"/>
    <w:rsid w:val="00EE3471"/>
    <w:rsid w:val="00EF0E0C"/>
    <w:rsid w:val="00F14A02"/>
    <w:rsid w:val="00F36169"/>
    <w:rsid w:val="00F457A1"/>
    <w:rsid w:val="00F84FAF"/>
    <w:rsid w:val="00F86DDD"/>
    <w:rsid w:val="00F97DC7"/>
    <w:rsid w:val="00FA44D3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EDB9D"/>
  <w15:docId w15:val="{797F37FB-C403-4516-95F6-AE75E213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844"/>
    <w:pPr>
      <w:spacing w:after="0" w:line="240" w:lineRule="auto"/>
    </w:pPr>
  </w:style>
  <w:style w:type="paragraph" w:styleId="Heading4">
    <w:name w:val="heading 4"/>
    <w:basedOn w:val="Normal"/>
    <w:link w:val="Heading4Char"/>
    <w:uiPriority w:val="9"/>
    <w:qFormat/>
    <w:rsid w:val="00DF1D8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F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52F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7A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ABA"/>
  </w:style>
  <w:style w:type="paragraph" w:styleId="Footer">
    <w:name w:val="footer"/>
    <w:basedOn w:val="Normal"/>
    <w:link w:val="FooterChar"/>
    <w:uiPriority w:val="99"/>
    <w:unhideWhenUsed/>
    <w:rsid w:val="00117A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ABA"/>
  </w:style>
  <w:style w:type="paragraph" w:styleId="BalloonText">
    <w:name w:val="Balloon Text"/>
    <w:basedOn w:val="Normal"/>
    <w:link w:val="BalloonTextChar"/>
    <w:uiPriority w:val="99"/>
    <w:semiHidden/>
    <w:unhideWhenUsed/>
    <w:rsid w:val="00117A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1CE9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F1D8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_8"/>
    <w:basedOn w:val="Normal"/>
    <w:rsid w:val="00DF1D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DF1D82"/>
  </w:style>
  <w:style w:type="paragraph" w:styleId="NoSpacing">
    <w:name w:val="No Spacing"/>
    <w:link w:val="NoSpacingChar"/>
    <w:uiPriority w:val="1"/>
    <w:qFormat/>
    <w:rsid w:val="0034693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46938"/>
    <w:rPr>
      <w:rFonts w:eastAsiaTheme="minorEastAsia"/>
    </w:rPr>
  </w:style>
  <w:style w:type="table" w:styleId="TableGrid">
    <w:name w:val="Table Grid"/>
    <w:basedOn w:val="TableNormal"/>
    <w:uiPriority w:val="59"/>
    <w:rsid w:val="00F86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E0B57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0764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efaultParagraphFont"/>
    <w:rsid w:val="0007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odwillDE.org/Sponsorshi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g"/><Relationship Id="rId10" Type="http://schemas.openxmlformats.org/officeDocument/2006/relationships/hyperlink" Target="mailto:Leah.Williams@GoodwillD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ah.Williams@GoodwillDE.org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BDF4-CB03-4EDA-8162-7A42E85A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819</Words>
  <Characters>5048</Characters>
  <Application>Microsoft Office Word</Application>
  <DocSecurity>0</DocSecurity>
  <Lines>234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of Delaware</Company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lcoles</dc:creator>
  <cp:lastModifiedBy>Sloan, Melissa</cp:lastModifiedBy>
  <cp:revision>3</cp:revision>
  <cp:lastPrinted>2019-01-22T16:06:00Z</cp:lastPrinted>
  <dcterms:created xsi:type="dcterms:W3CDTF">2023-11-08T22:02:00Z</dcterms:created>
  <dcterms:modified xsi:type="dcterms:W3CDTF">2023-11-08T22:04:00Z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4c09fa06f11abc4fa745fcedb277746fba3bc5cffe2ec41dd95458e401c8d911</vt:lpwstr>
  </property>
</Properties>
</file>